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73571" w14:textId="08CE5FE8" w:rsidR="00B95F09" w:rsidRPr="00B02165" w:rsidRDefault="00B95F09" w:rsidP="00B95F09">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#89</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6F145F" w:rsidRPr="006F145F">
        <w:rPr>
          <w:rFonts w:ascii="Arial" w:eastAsia="ＭＳ 明朝" w:hAnsi="Arial" w:cs="Arial"/>
          <w:b/>
          <w:bCs/>
          <w:noProof/>
          <w:sz w:val="28"/>
          <w:lang w:val="en-US" w:eastAsia="ja-JP"/>
        </w:rPr>
        <w:t>R4-1816683</w:t>
      </w:r>
      <w:bookmarkStart w:id="0" w:name="_GoBack"/>
      <w:bookmarkEnd w:id="0"/>
    </w:p>
    <w:p w14:paraId="1FA9E434" w14:textId="77777777" w:rsidR="00B95F09" w:rsidRPr="00B02165" w:rsidRDefault="00B95F09" w:rsidP="00B95F09">
      <w:pPr>
        <w:pStyle w:val="CRCoverPage"/>
        <w:tabs>
          <w:tab w:val="right" w:pos="9639"/>
        </w:tabs>
        <w:spacing w:after="0"/>
        <w:jc w:val="both"/>
        <w:rPr>
          <w:rFonts w:eastAsia="ＭＳ 明朝" w:cs="Arial"/>
          <w:b/>
          <w:bCs/>
          <w:noProof/>
          <w:sz w:val="28"/>
          <w:lang w:val="en-US" w:eastAsia="ja-JP"/>
        </w:rPr>
      </w:pPr>
      <w:r w:rsidRPr="005F13C4">
        <w:rPr>
          <w:rFonts w:eastAsia="ＭＳ 明朝" w:cs="Arial"/>
          <w:b/>
          <w:bCs/>
          <w:noProof/>
          <w:sz w:val="28"/>
          <w:lang w:val="en-US" w:eastAsia="ja-JP"/>
        </w:rPr>
        <w:t>Spokane</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US</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12</w:t>
      </w:r>
      <w:r w:rsidRPr="003C39BA">
        <w:rPr>
          <w:rFonts w:eastAsia="ＭＳ 明朝" w:cs="Arial" w:hint="eastAsia"/>
          <w:b/>
          <w:bCs/>
          <w:noProof/>
          <w:sz w:val="28"/>
          <w:vertAlign w:val="superscript"/>
          <w:lang w:val="en-US" w:eastAsia="ja-JP"/>
        </w:rPr>
        <w:t>th</w:t>
      </w:r>
      <w:r>
        <w:rPr>
          <w:rFonts w:eastAsia="ＭＳ 明朝" w:cs="Arial"/>
          <w:b/>
          <w:bCs/>
          <w:noProof/>
          <w:sz w:val="28"/>
          <w:lang w:val="en-US" w:eastAsia="ja-JP"/>
        </w:rPr>
        <w:t xml:space="preserve"> – </w:t>
      </w:r>
      <w:r>
        <w:rPr>
          <w:rFonts w:eastAsia="ＭＳ 明朝" w:cs="Arial" w:hint="eastAsia"/>
          <w:b/>
          <w:bCs/>
          <w:noProof/>
          <w:sz w:val="28"/>
          <w:lang w:val="en-US" w:eastAsia="ja-JP"/>
        </w:rPr>
        <w:t>16</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November</w:t>
      </w:r>
      <w:r w:rsidRPr="00B02165">
        <w:rPr>
          <w:rFonts w:eastAsia="ＭＳ 明朝" w:cs="Arial"/>
          <w:b/>
          <w:bCs/>
          <w:noProof/>
          <w:sz w:val="28"/>
          <w:lang w:val="en-US" w:eastAsia="ja-JP"/>
        </w:rPr>
        <w:t xml:space="preserve"> 2018</w:t>
      </w:r>
    </w:p>
    <w:p w14:paraId="5D0A9606" w14:textId="77777777" w:rsidR="00ED0B96" w:rsidRPr="001C0739"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 xml:space="preserve">Source: </w:t>
      </w:r>
      <w:r w:rsidRPr="001C0739">
        <w:rPr>
          <w:rFonts w:eastAsia="ＭＳ ゴシック"/>
          <w:sz w:val="24"/>
        </w:rPr>
        <w:tab/>
        <w:t>NTT DOCOMO, INC.</w:t>
      </w:r>
    </w:p>
    <w:p w14:paraId="4357A371" w14:textId="3A4E5A07" w:rsidR="00ED0B96" w:rsidRPr="006A3B6A" w:rsidRDefault="00ED0B96" w:rsidP="00ED0B96">
      <w:pPr>
        <w:pStyle w:val="a4"/>
        <w:ind w:left="1800" w:hanging="1800"/>
        <w:jc w:val="both"/>
        <w:rPr>
          <w:rFonts w:eastAsia="ＭＳ ゴシック"/>
          <w:b w:val="0"/>
          <w:sz w:val="24"/>
          <w:lang w:eastAsia="ja-JP"/>
        </w:rPr>
      </w:pPr>
      <w:r w:rsidRPr="006A3B6A">
        <w:rPr>
          <w:rFonts w:eastAsia="ＭＳ ゴシック"/>
          <w:sz w:val="24"/>
        </w:rPr>
        <w:t xml:space="preserve">Title: </w:t>
      </w:r>
      <w:r w:rsidRPr="006A3B6A">
        <w:rPr>
          <w:rFonts w:eastAsia="ＭＳ ゴシック"/>
          <w:sz w:val="24"/>
        </w:rPr>
        <w:tab/>
      </w:r>
      <w:r w:rsidR="009E4555" w:rsidRPr="006A3B6A">
        <w:rPr>
          <w:rFonts w:eastAsia="ＭＳ ゴシック"/>
          <w:sz w:val="24"/>
          <w:lang w:eastAsia="ja-JP"/>
        </w:rPr>
        <w:t>R</w:t>
      </w:r>
      <w:r w:rsidR="00823027" w:rsidRPr="006A3B6A">
        <w:rPr>
          <w:rFonts w:eastAsia="ＭＳ ゴシック"/>
          <w:sz w:val="24"/>
          <w:lang w:eastAsia="ja-JP"/>
        </w:rPr>
        <w:t xml:space="preserve">emaining issues on </w:t>
      </w:r>
      <w:r w:rsidR="004D7181" w:rsidRPr="006A3B6A">
        <w:rPr>
          <w:rFonts w:eastAsia="ＭＳ ゴシック"/>
          <w:sz w:val="24"/>
          <w:lang w:eastAsia="ja-JP"/>
        </w:rPr>
        <w:t>L1-RSRP Computation for reporting</w:t>
      </w:r>
    </w:p>
    <w:p w14:paraId="14260CEE" w14:textId="3E48E4BF" w:rsidR="00ED0B96" w:rsidRPr="001C0739" w:rsidRDefault="00ED0B96" w:rsidP="00ED0B96">
      <w:pPr>
        <w:pStyle w:val="a4"/>
        <w:ind w:left="1800" w:hanging="1800"/>
        <w:jc w:val="both"/>
        <w:rPr>
          <w:rFonts w:eastAsia="ＭＳ ゴシック"/>
          <w:b w:val="0"/>
          <w:sz w:val="24"/>
          <w:lang w:eastAsia="ja-JP"/>
        </w:rPr>
      </w:pPr>
      <w:r w:rsidRPr="000412CC">
        <w:rPr>
          <w:rFonts w:eastAsia="ＭＳ ゴシック"/>
          <w:sz w:val="24"/>
        </w:rPr>
        <w:t>Agenda item:</w:t>
      </w:r>
      <w:r w:rsidRPr="000412CC">
        <w:rPr>
          <w:rFonts w:eastAsia="ＭＳ ゴシック"/>
          <w:sz w:val="24"/>
        </w:rPr>
        <w:tab/>
      </w:r>
      <w:r w:rsidR="00A10A5D" w:rsidRPr="000412CC">
        <w:rPr>
          <w:rFonts w:eastAsia="ＭＳ ゴシック"/>
          <w:sz w:val="24"/>
          <w:lang w:eastAsia="ja-JP"/>
        </w:rPr>
        <w:t>7.</w:t>
      </w:r>
      <w:r w:rsidR="000412CC">
        <w:rPr>
          <w:rFonts w:eastAsia="ＭＳ ゴシック" w:hint="eastAsia"/>
          <w:sz w:val="24"/>
          <w:lang w:eastAsia="ja-JP"/>
        </w:rPr>
        <w:t>11.8.2</w:t>
      </w:r>
    </w:p>
    <w:p w14:paraId="12CAC900"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Document for:</w:t>
      </w:r>
      <w:r w:rsidRPr="001C0739">
        <w:rPr>
          <w:rFonts w:eastAsia="ＭＳ ゴシック"/>
          <w:sz w:val="24"/>
        </w:rPr>
        <w:tab/>
        <w:t>Discussion</w:t>
      </w:r>
    </w:p>
    <w:p w14:paraId="088DC3DE"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hAnsi="Arial"/>
          <w:sz w:val="32"/>
          <w:lang w:val="en-US" w:eastAsia="zh-CN"/>
        </w:rPr>
      </w:pPr>
      <w:r w:rsidRPr="001C0739">
        <w:rPr>
          <w:rFonts w:ascii="Arial" w:hAnsi="Arial"/>
          <w:sz w:val="32"/>
          <w:lang w:val="en-US" w:eastAsia="zh-CN"/>
        </w:rPr>
        <w:t>Introduction</w:t>
      </w:r>
    </w:p>
    <w:p w14:paraId="7EBC3698" w14:textId="7B85961C" w:rsidR="00245B52" w:rsidRPr="001C0739" w:rsidRDefault="0069742A" w:rsidP="0003450A">
      <w:pPr>
        <w:pStyle w:val="CRCoverPage"/>
        <w:tabs>
          <w:tab w:val="right" w:pos="9639"/>
        </w:tabs>
        <w:spacing w:afterLines="50"/>
        <w:jc w:val="both"/>
        <w:rPr>
          <w:rFonts w:ascii="Times New Roman" w:eastAsia="ＭＳ 明朝" w:hAnsi="Times New Roman"/>
          <w:sz w:val="22"/>
          <w:lang w:val="en-US" w:eastAsia="ja-JP"/>
        </w:rPr>
      </w:pPr>
      <w:r>
        <w:rPr>
          <w:rFonts w:ascii="Times New Roman" w:eastAsia="ＭＳ 明朝" w:hAnsi="Times New Roman" w:hint="eastAsia"/>
          <w:sz w:val="22"/>
          <w:lang w:val="en-US" w:eastAsia="ja-JP"/>
        </w:rPr>
        <w:t xml:space="preserve">At the last RAN4 meeting, </w:t>
      </w:r>
      <w:r w:rsidR="0003450A">
        <w:rPr>
          <w:rFonts w:ascii="Times New Roman" w:eastAsia="ＭＳ 明朝" w:hAnsi="Times New Roman" w:hint="eastAsia"/>
          <w:sz w:val="22"/>
          <w:lang w:val="en-US" w:eastAsia="ja-JP"/>
        </w:rPr>
        <w:t>requirements</w:t>
      </w:r>
      <w:r w:rsidR="009532DE">
        <w:rPr>
          <w:rFonts w:ascii="Times New Roman" w:eastAsia="ＭＳ 明朝" w:hAnsi="Times New Roman" w:hint="eastAsia"/>
          <w:sz w:val="22"/>
          <w:lang w:val="en-US" w:eastAsia="ja-JP"/>
        </w:rPr>
        <w:t xml:space="preserve"> for </w:t>
      </w:r>
      <w:r w:rsidR="0003450A">
        <w:rPr>
          <w:rFonts w:ascii="Times New Roman" w:eastAsia="ＭＳ 明朝" w:hAnsi="Times New Roman" w:hint="eastAsia"/>
          <w:sz w:val="22"/>
          <w:lang w:val="en-US" w:eastAsia="ja-JP"/>
        </w:rPr>
        <w:t xml:space="preserve">L1-RSRP </w:t>
      </w:r>
      <w:r w:rsidR="0003450A">
        <w:rPr>
          <w:rFonts w:ascii="Times New Roman" w:eastAsia="ＭＳ 明朝" w:hAnsi="Times New Roman"/>
          <w:sz w:val="22"/>
          <w:lang w:val="en-US" w:eastAsia="ja-JP"/>
        </w:rPr>
        <w:t>reporting w</w:t>
      </w:r>
      <w:r w:rsidR="0003450A">
        <w:rPr>
          <w:rFonts w:ascii="Times New Roman" w:eastAsia="ＭＳ 明朝" w:hAnsi="Times New Roman" w:hint="eastAsia"/>
          <w:sz w:val="22"/>
          <w:lang w:val="en-US" w:eastAsia="ja-JP"/>
        </w:rPr>
        <w:t>ere</w:t>
      </w:r>
      <w:r w:rsidR="0003450A">
        <w:rPr>
          <w:rFonts w:ascii="Times New Roman" w:eastAsia="ＭＳ 明朝" w:hAnsi="Times New Roman"/>
          <w:sz w:val="22"/>
          <w:lang w:val="en-US" w:eastAsia="ja-JP"/>
        </w:rPr>
        <w:t xml:space="preserve"> discussed, but there are some remaining issues</w:t>
      </w:r>
      <w:r w:rsidR="0003450A">
        <w:rPr>
          <w:rFonts w:ascii="Times New Roman" w:eastAsia="ＭＳ 明朝" w:hAnsi="Times New Roman" w:hint="eastAsia"/>
          <w:sz w:val="22"/>
          <w:lang w:val="en-US" w:eastAsia="ja-JP"/>
        </w:rPr>
        <w:t xml:space="preserve">, e.g. </w:t>
      </w:r>
      <w:r w:rsidR="0003450A">
        <w:rPr>
          <w:rFonts w:ascii="Times New Roman" w:eastAsia="ＭＳ 明朝" w:hAnsi="Times New Roman"/>
          <w:sz w:val="22"/>
          <w:lang w:val="en-US" w:eastAsia="ja-JP"/>
        </w:rPr>
        <w:t xml:space="preserve">evaluation </w:t>
      </w:r>
      <w:r w:rsidR="0003450A">
        <w:rPr>
          <w:rFonts w:ascii="Times New Roman" w:eastAsia="ＭＳ 明朝" w:hAnsi="Times New Roman" w:hint="eastAsia"/>
          <w:sz w:val="22"/>
          <w:lang w:val="en-US" w:eastAsia="ja-JP"/>
        </w:rPr>
        <w:t>period</w:t>
      </w:r>
      <w:r w:rsidR="00173C0E">
        <w:rPr>
          <w:rFonts w:ascii="Times New Roman" w:eastAsia="ＭＳ 明朝" w:hAnsi="Times New Roman" w:hint="eastAsia"/>
          <w:sz w:val="22"/>
          <w:lang w:val="en-US" w:eastAsia="ja-JP"/>
        </w:rPr>
        <w:t xml:space="preserve"> for L1-RSRP measurement</w:t>
      </w:r>
      <w:r w:rsidR="00DC21F0">
        <w:rPr>
          <w:rFonts w:ascii="Times New Roman" w:eastAsia="ＭＳ 明朝" w:hAnsi="Times New Roman" w:hint="eastAsia"/>
          <w:sz w:val="22"/>
          <w:lang w:val="en-US" w:eastAsia="ja-JP"/>
        </w:rPr>
        <w:t xml:space="preserve"> and condition where UE does not</w:t>
      </w:r>
      <w:r w:rsidR="006D336A">
        <w:rPr>
          <w:rFonts w:ascii="Times New Roman" w:eastAsia="ＭＳ 明朝" w:hAnsi="Times New Roman" w:hint="eastAsia"/>
          <w:sz w:val="22"/>
          <w:lang w:val="en-US" w:eastAsia="ja-JP"/>
        </w:rPr>
        <w:t xml:space="preserve"> need to</w:t>
      </w:r>
      <w:r w:rsidR="00DC21F0">
        <w:rPr>
          <w:rFonts w:ascii="Times New Roman" w:eastAsia="ＭＳ 明朝" w:hAnsi="Times New Roman" w:hint="eastAsia"/>
          <w:sz w:val="22"/>
          <w:lang w:val="en-US" w:eastAsia="ja-JP"/>
        </w:rPr>
        <w:t xml:space="preserve"> perform Rx beam sweeping</w:t>
      </w:r>
      <w:r w:rsidR="006D336A">
        <w:rPr>
          <w:rFonts w:ascii="Times New Roman" w:eastAsia="ＭＳ 明朝" w:hAnsi="Times New Roman" w:hint="eastAsia"/>
          <w:sz w:val="22"/>
          <w:lang w:val="en-US" w:eastAsia="ja-JP"/>
        </w:rPr>
        <w:t xml:space="preserve">, i.e. </w:t>
      </w:r>
      <w:r w:rsidR="006D336A">
        <w:rPr>
          <w:rFonts w:ascii="Times New Roman" w:eastAsia="ＭＳ 明朝" w:hAnsi="Times New Roman"/>
          <w:sz w:val="22"/>
          <w:lang w:val="en-US" w:eastAsia="ja-JP"/>
        </w:rPr>
        <w:t>condition</w:t>
      </w:r>
      <w:r w:rsidR="006D336A">
        <w:rPr>
          <w:rFonts w:ascii="Times New Roman" w:eastAsia="ＭＳ 明朝" w:hAnsi="Times New Roman" w:hint="eastAsia"/>
          <w:sz w:val="22"/>
          <w:lang w:val="en-US" w:eastAsia="ja-JP"/>
        </w:rPr>
        <w:t xml:space="preserve"> where N=1 can apply</w:t>
      </w:r>
      <w:r w:rsidR="0003450A">
        <w:rPr>
          <w:rFonts w:ascii="Times New Roman" w:eastAsia="ＭＳ 明朝" w:hAnsi="Times New Roman" w:hint="eastAsia"/>
          <w:sz w:val="22"/>
          <w:lang w:val="en-US" w:eastAsia="ja-JP"/>
        </w:rPr>
        <w:t xml:space="preserve">. In this contribution, </w:t>
      </w:r>
      <w:r w:rsidR="00E929E1" w:rsidRPr="0069742A">
        <w:rPr>
          <w:rFonts w:ascii="Times New Roman" w:eastAsia="ＭＳ 明朝" w:hAnsi="Times New Roman"/>
          <w:sz w:val="22"/>
          <w:lang w:val="en-US" w:eastAsia="ja-JP"/>
        </w:rPr>
        <w:t>we provide our views on remaining issues</w:t>
      </w:r>
      <w:r w:rsidR="0048541A" w:rsidRPr="0069742A">
        <w:rPr>
          <w:rFonts w:ascii="Times New Roman" w:eastAsia="ＭＳ 明朝" w:hAnsi="Times New Roman"/>
          <w:sz w:val="22"/>
          <w:lang w:val="en-US" w:eastAsia="ja-JP"/>
        </w:rPr>
        <w:t xml:space="preserve"> </w:t>
      </w:r>
      <w:r w:rsidR="005F069B">
        <w:rPr>
          <w:rFonts w:ascii="Times New Roman" w:eastAsia="ＭＳ 明朝" w:hAnsi="Times New Roman" w:hint="eastAsia"/>
          <w:sz w:val="22"/>
          <w:lang w:val="en-US" w:eastAsia="ja-JP"/>
        </w:rPr>
        <w:t>regarding</w:t>
      </w:r>
      <w:r w:rsidR="0048541A" w:rsidRPr="0069742A">
        <w:rPr>
          <w:rFonts w:ascii="Times New Roman" w:eastAsia="ＭＳ 明朝" w:hAnsi="Times New Roman"/>
          <w:sz w:val="22"/>
          <w:lang w:val="en-US" w:eastAsia="ja-JP"/>
        </w:rPr>
        <w:t xml:space="preserve"> </w:t>
      </w:r>
      <w:r w:rsidR="00C9428C">
        <w:rPr>
          <w:rFonts w:ascii="Times New Roman" w:eastAsia="ＭＳ 明朝" w:hAnsi="Times New Roman" w:hint="eastAsia"/>
          <w:sz w:val="22"/>
          <w:lang w:val="en-US" w:eastAsia="ja-JP"/>
        </w:rPr>
        <w:t xml:space="preserve">requirements for </w:t>
      </w:r>
      <w:r w:rsidR="00173C0E">
        <w:rPr>
          <w:rFonts w:ascii="Times New Roman" w:eastAsia="ＭＳ 明朝" w:hAnsi="Times New Roman" w:hint="eastAsia"/>
          <w:sz w:val="22"/>
          <w:lang w:val="en-US" w:eastAsia="ja-JP"/>
        </w:rPr>
        <w:t xml:space="preserve">L1-RSRP </w:t>
      </w:r>
      <w:r w:rsidR="00173C0E">
        <w:rPr>
          <w:rFonts w:ascii="Times New Roman" w:eastAsia="ＭＳ 明朝" w:hAnsi="Times New Roman"/>
          <w:sz w:val="22"/>
          <w:lang w:val="en-US" w:eastAsia="ja-JP"/>
        </w:rPr>
        <w:t>computation</w:t>
      </w:r>
      <w:r w:rsidR="00173C0E">
        <w:rPr>
          <w:rFonts w:ascii="Times New Roman" w:eastAsia="ＭＳ 明朝" w:hAnsi="Times New Roman" w:hint="eastAsia"/>
          <w:sz w:val="22"/>
          <w:lang w:val="en-US" w:eastAsia="ja-JP"/>
        </w:rPr>
        <w:t xml:space="preserve"> for reporting</w:t>
      </w:r>
      <w:r w:rsidR="00E929E1" w:rsidRPr="0069742A">
        <w:rPr>
          <w:rFonts w:ascii="Times New Roman" w:eastAsia="ＭＳ 明朝" w:hAnsi="Times New Roman"/>
          <w:sz w:val="22"/>
          <w:lang w:val="en-US" w:eastAsia="ja-JP"/>
        </w:rPr>
        <w:t>.</w:t>
      </w:r>
      <w:r w:rsidR="004D7181" w:rsidRPr="001C0739">
        <w:rPr>
          <w:rFonts w:ascii="Times New Roman" w:eastAsia="ＭＳ 明朝" w:hAnsi="Times New Roman"/>
          <w:sz w:val="22"/>
          <w:lang w:val="en-US" w:eastAsia="ja-JP"/>
        </w:rPr>
        <w:t xml:space="preserve"> </w:t>
      </w:r>
    </w:p>
    <w:p w14:paraId="0791E9FB"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Discussion</w:t>
      </w:r>
    </w:p>
    <w:p w14:paraId="7D9EEAFD" w14:textId="6D0F2103" w:rsidR="00841B20" w:rsidRPr="001A1468" w:rsidRDefault="001A1468" w:rsidP="00373D0F">
      <w:pPr>
        <w:spacing w:after="120"/>
        <w:jc w:val="both"/>
        <w:rPr>
          <w:rFonts w:eastAsia="ＭＳ 明朝"/>
          <w:iCs/>
          <w:sz w:val="22"/>
          <w:lang w:val="en-US" w:eastAsia="ja-JP"/>
        </w:rPr>
      </w:pPr>
      <w:r w:rsidRPr="001A1468">
        <w:rPr>
          <w:rFonts w:eastAsia="ＭＳ 明朝" w:hint="eastAsia"/>
          <w:iCs/>
          <w:sz w:val="22"/>
          <w:lang w:val="en-US" w:eastAsia="ja-JP"/>
        </w:rPr>
        <w:t xml:space="preserve">At </w:t>
      </w:r>
      <w:r>
        <w:rPr>
          <w:rFonts w:eastAsia="ＭＳ 明朝" w:hint="eastAsia"/>
          <w:iCs/>
          <w:sz w:val="22"/>
          <w:lang w:val="en-US" w:eastAsia="ja-JP"/>
        </w:rPr>
        <w:t>the last RAN4 meeting, following remaining issues were summarized in WF [1] though the concerned page was captured just for information.</w:t>
      </w:r>
    </w:p>
    <w:tbl>
      <w:tblPr>
        <w:tblStyle w:val="a9"/>
        <w:tblW w:w="0" w:type="auto"/>
        <w:tblLook w:val="04A0" w:firstRow="1" w:lastRow="0" w:firstColumn="1" w:lastColumn="0" w:noHBand="0" w:noVBand="1"/>
      </w:tblPr>
      <w:tblGrid>
        <w:gridCol w:w="10062"/>
      </w:tblGrid>
      <w:tr w:rsidR="00841B20" w14:paraId="443377D4" w14:textId="77777777" w:rsidTr="00841B20">
        <w:tc>
          <w:tcPr>
            <w:tcW w:w="10062" w:type="dxa"/>
          </w:tcPr>
          <w:p w14:paraId="330FA423" w14:textId="6A908EE7" w:rsidR="00572431" w:rsidRPr="00572431" w:rsidRDefault="00572431" w:rsidP="00841B20">
            <w:pPr>
              <w:spacing w:before="240" w:after="120"/>
              <w:jc w:val="both"/>
              <w:rPr>
                <w:rFonts w:eastAsia="ＭＳ 明朝"/>
                <w:iCs/>
                <w:sz w:val="22"/>
                <w:u w:val="single"/>
                <w:lang w:eastAsia="ja-JP"/>
              </w:rPr>
            </w:pPr>
            <w:r w:rsidRPr="00572431">
              <w:rPr>
                <w:rFonts w:eastAsia="ＭＳ 明朝" w:hint="eastAsia"/>
                <w:iCs/>
                <w:sz w:val="22"/>
                <w:highlight w:val="green"/>
                <w:u w:val="single"/>
                <w:lang w:eastAsia="ja-JP"/>
              </w:rPr>
              <w:t>Agreements in RAN4 #88bis [1]</w:t>
            </w:r>
          </w:p>
          <w:p w14:paraId="1C462446" w14:textId="77777777" w:rsidR="00672B41" w:rsidRPr="00D31DD5" w:rsidRDefault="00AD3D6D" w:rsidP="00572431">
            <w:pPr>
              <w:numPr>
                <w:ilvl w:val="0"/>
                <w:numId w:val="21"/>
              </w:numPr>
              <w:spacing w:before="240" w:after="120"/>
              <w:jc w:val="both"/>
              <w:rPr>
                <w:rFonts w:eastAsia="ＭＳ 明朝"/>
                <w:iCs/>
                <w:sz w:val="22"/>
                <w:lang w:val="en-US" w:eastAsia="ja-JP"/>
              </w:rPr>
            </w:pPr>
            <w:r w:rsidRPr="00D31DD5">
              <w:rPr>
                <w:rFonts w:eastAsia="ＭＳ 明朝"/>
                <w:iCs/>
                <w:sz w:val="22"/>
                <w:lang w:val="en-US" w:eastAsia="ja-JP"/>
              </w:rPr>
              <w:t xml:space="preserve">The agreement on beam reporting from RAN4#88bis main session  </w:t>
            </w:r>
          </w:p>
          <w:p w14:paraId="49EA59E3" w14:textId="77777777" w:rsidR="00672B41" w:rsidRPr="00D31DD5" w:rsidRDefault="00AD3D6D" w:rsidP="00572431">
            <w:pPr>
              <w:numPr>
                <w:ilvl w:val="1"/>
                <w:numId w:val="21"/>
              </w:numPr>
              <w:spacing w:before="240" w:after="120"/>
              <w:jc w:val="both"/>
              <w:rPr>
                <w:rFonts w:eastAsia="ＭＳ 明朝"/>
                <w:iCs/>
                <w:sz w:val="22"/>
                <w:lang w:val="en-US" w:eastAsia="ja-JP"/>
              </w:rPr>
            </w:pPr>
            <w:r w:rsidRPr="00D31DD5">
              <w:rPr>
                <w:rFonts w:eastAsia="ＭＳ 明朝"/>
                <w:iCs/>
                <w:sz w:val="22"/>
                <w:lang w:val="en-US" w:eastAsia="ja-JP"/>
              </w:rPr>
              <w:t>The measurement requirement for L1-RSRP reporting will be specified.</w:t>
            </w:r>
          </w:p>
          <w:p w14:paraId="3E8725BE" w14:textId="77777777" w:rsidR="00672B41" w:rsidRPr="00D31DD5" w:rsidRDefault="00AD3D6D" w:rsidP="00572431">
            <w:pPr>
              <w:numPr>
                <w:ilvl w:val="1"/>
                <w:numId w:val="21"/>
              </w:numPr>
              <w:spacing w:before="240" w:after="120"/>
              <w:jc w:val="both"/>
              <w:rPr>
                <w:rFonts w:eastAsia="ＭＳ 明朝"/>
                <w:iCs/>
                <w:sz w:val="22"/>
                <w:lang w:val="en-US" w:eastAsia="ja-JP"/>
              </w:rPr>
            </w:pPr>
            <w:r w:rsidRPr="00D31DD5">
              <w:rPr>
                <w:rFonts w:eastAsia="ＭＳ 明朝"/>
                <w:iCs/>
                <w:sz w:val="22"/>
                <w:lang w:val="en-US" w:eastAsia="ja-JP"/>
              </w:rPr>
              <w:t>follow the same agreement as for CBD for scaling factor value for SSB and CSI-RS based beam reporting.</w:t>
            </w:r>
          </w:p>
          <w:p w14:paraId="14A93595" w14:textId="6D579CB2" w:rsidR="00572431" w:rsidRPr="00D31DD5" w:rsidRDefault="00AD3D6D" w:rsidP="00841B20">
            <w:pPr>
              <w:numPr>
                <w:ilvl w:val="1"/>
                <w:numId w:val="21"/>
              </w:numPr>
              <w:spacing w:before="240" w:after="120"/>
              <w:jc w:val="both"/>
              <w:rPr>
                <w:rFonts w:eastAsia="ＭＳ 明朝"/>
                <w:iCs/>
                <w:sz w:val="22"/>
                <w:lang w:val="en-US" w:eastAsia="ja-JP"/>
              </w:rPr>
            </w:pPr>
            <w:r w:rsidRPr="00D31DD5">
              <w:rPr>
                <w:rFonts w:eastAsia="ＭＳ 明朝"/>
                <w:iCs/>
                <w:sz w:val="22"/>
                <w:lang w:val="en-US" w:eastAsia="ja-JP"/>
              </w:rPr>
              <w:t>The scaling factor P of L1 measurement/evaluation period due to colliding with MG, P factor specified for CBD evaluation period is reused</w:t>
            </w:r>
          </w:p>
          <w:p w14:paraId="0588E639" w14:textId="605B8389" w:rsidR="00841B20" w:rsidRDefault="00841B20" w:rsidP="00841B20">
            <w:pPr>
              <w:spacing w:before="240" w:after="120"/>
              <w:jc w:val="both"/>
              <w:rPr>
                <w:rFonts w:eastAsia="ＭＳ 明朝"/>
                <w:iCs/>
                <w:sz w:val="22"/>
                <w:u w:val="single"/>
                <w:lang w:val="en-US" w:eastAsia="ja-JP"/>
              </w:rPr>
            </w:pPr>
            <w:r w:rsidRPr="00D31DD5">
              <w:rPr>
                <w:rFonts w:eastAsia="ＭＳ 明朝"/>
                <w:iCs/>
                <w:sz w:val="22"/>
                <w:highlight w:val="yellow"/>
                <w:u w:val="single"/>
                <w:lang w:eastAsia="ja-JP"/>
              </w:rPr>
              <w:t>Way forward on beam reporting</w:t>
            </w:r>
            <w:r w:rsidRPr="00D31DD5">
              <w:rPr>
                <w:rFonts w:eastAsia="ＭＳ 明朝" w:hint="eastAsia"/>
                <w:iCs/>
                <w:sz w:val="22"/>
                <w:highlight w:val="yellow"/>
                <w:u w:val="single"/>
                <w:lang w:eastAsia="ja-JP"/>
              </w:rPr>
              <w:t xml:space="preserve"> (For information)</w:t>
            </w:r>
            <w:r w:rsidR="009E4229" w:rsidRPr="00D31DD5">
              <w:rPr>
                <w:rFonts w:eastAsia="ＭＳ 明朝" w:hint="eastAsia"/>
                <w:iCs/>
                <w:sz w:val="22"/>
                <w:highlight w:val="yellow"/>
                <w:u w:val="single"/>
                <w:lang w:eastAsia="ja-JP"/>
              </w:rPr>
              <w:t xml:space="preserve"> [1]</w:t>
            </w:r>
          </w:p>
          <w:p w14:paraId="6A2D9D32"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 xml:space="preserve">FFS if L1 averaging for L1-RSRP measurement for beam reporting should be specified. </w:t>
            </w:r>
          </w:p>
          <w:p w14:paraId="72F469B1"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L1-RSRP measurement accuracy requirements are defined based on single-shot measurement and [-3]dB SNR side condition.</w:t>
            </w:r>
          </w:p>
          <w:p w14:paraId="2587A609" w14:textId="77777777" w:rsidR="00672B41" w:rsidRPr="00841B20" w:rsidRDefault="00AD3D6D" w:rsidP="00841B20">
            <w:pPr>
              <w:numPr>
                <w:ilvl w:val="1"/>
                <w:numId w:val="20"/>
              </w:numPr>
              <w:spacing w:after="120"/>
              <w:jc w:val="both"/>
              <w:rPr>
                <w:rFonts w:eastAsia="ＭＳ 明朝"/>
                <w:iCs/>
                <w:sz w:val="22"/>
                <w:lang w:val="en-US" w:eastAsia="ja-JP"/>
              </w:rPr>
            </w:pPr>
            <w:r w:rsidRPr="00841B20">
              <w:rPr>
                <w:rFonts w:eastAsia="ＭＳ 明朝"/>
                <w:iCs/>
                <w:sz w:val="22"/>
                <w:lang w:val="en-US" w:eastAsia="ja-JP"/>
              </w:rPr>
              <w:t>FFS if other accuracy requirements based on averaging are defined</w:t>
            </w:r>
          </w:p>
          <w:p w14:paraId="5FF96EF9"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 xml:space="preserve">FFS requirements for L1-RSRP measurement for beam reporting are defined for aperiodic and semi-persistent reporting.  </w:t>
            </w:r>
          </w:p>
          <w:p w14:paraId="7F234023"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For SSB based L1-RSRP measurement, [N=1 does not apply]</w:t>
            </w:r>
          </w:p>
          <w:p w14:paraId="06607E52"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For CSI-RS based L1-RSRP measurement, FFS if N=1 is feasible and the condition</w:t>
            </w:r>
          </w:p>
          <w:p w14:paraId="3EDAD027"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For SSB based L1-RSRP measurement, the scaling factor P due to colliding with MG and SMTC, is reused from P factor defined for BFD.</w:t>
            </w:r>
          </w:p>
          <w:p w14:paraId="6B704321"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For CSI-RS based L1-RSRP measurement, the scaling factor P due to colliding with MG and SMTC is FFS.</w:t>
            </w:r>
          </w:p>
          <w:p w14:paraId="4CCC3675" w14:textId="77777777" w:rsidR="00672B41" w:rsidRPr="00841B20" w:rsidRDefault="00AD3D6D" w:rsidP="00841B20">
            <w:pPr>
              <w:numPr>
                <w:ilvl w:val="0"/>
                <w:numId w:val="20"/>
              </w:numPr>
              <w:spacing w:after="120"/>
              <w:jc w:val="both"/>
              <w:rPr>
                <w:rFonts w:eastAsia="ＭＳ 明朝"/>
                <w:iCs/>
                <w:sz w:val="22"/>
                <w:lang w:val="en-US" w:eastAsia="ja-JP"/>
              </w:rPr>
            </w:pPr>
            <w:r w:rsidRPr="00841B20">
              <w:rPr>
                <w:rFonts w:eastAsia="ＭＳ 明朝"/>
                <w:iCs/>
                <w:sz w:val="22"/>
                <w:lang w:val="en-US" w:eastAsia="ja-JP"/>
              </w:rPr>
              <w:t>FFS the number of SSB and CSI-RS resources UE is required to monitor in the serving cell</w:t>
            </w:r>
          </w:p>
          <w:p w14:paraId="3D997BE9" w14:textId="4A45CCB5" w:rsidR="00841B20" w:rsidRDefault="00AD3D6D" w:rsidP="001A1468">
            <w:pPr>
              <w:numPr>
                <w:ilvl w:val="0"/>
                <w:numId w:val="20"/>
              </w:numPr>
              <w:spacing w:after="120"/>
              <w:jc w:val="both"/>
              <w:rPr>
                <w:rFonts w:eastAsia="ＭＳ 明朝"/>
                <w:iCs/>
                <w:sz w:val="22"/>
                <w:u w:val="single"/>
                <w:lang w:val="en-US" w:eastAsia="ja-JP"/>
              </w:rPr>
            </w:pPr>
            <w:r w:rsidRPr="00841B20">
              <w:rPr>
                <w:rFonts w:eastAsia="ＭＳ 明朝"/>
                <w:iCs/>
                <w:sz w:val="22"/>
                <w:lang w:val="en-US" w:eastAsia="ja-JP"/>
              </w:rPr>
              <w:t>FFS if requirements for D=1 with larger BW are defined for CSI-RS based CBD</w:t>
            </w:r>
          </w:p>
        </w:tc>
      </w:tr>
    </w:tbl>
    <w:p w14:paraId="134B89F5" w14:textId="4D7C689F" w:rsidR="00373D0F" w:rsidRPr="003D607B" w:rsidRDefault="000D1D52" w:rsidP="003D607B">
      <w:pPr>
        <w:pStyle w:val="2"/>
        <w:numPr>
          <w:ilvl w:val="0"/>
          <w:numId w:val="23"/>
        </w:numPr>
        <w:spacing w:before="240" w:after="240"/>
        <w:rPr>
          <w:rFonts w:ascii="Times New Roman" w:hAnsi="Times New Roman" w:cs="Times New Roman"/>
          <w:sz w:val="22"/>
          <w:lang w:val="en-US" w:eastAsia="ja-JP"/>
        </w:rPr>
      </w:pPr>
      <w:r w:rsidRPr="003D607B">
        <w:rPr>
          <w:rFonts w:ascii="Times New Roman" w:hAnsi="Times New Roman" w:cs="Times New Roman"/>
          <w:sz w:val="22"/>
          <w:lang w:val="en-US" w:eastAsia="ja-JP"/>
        </w:rPr>
        <w:lastRenderedPageBreak/>
        <w:t>Evaluation period of L1-RSRP computation for reporting</w:t>
      </w:r>
    </w:p>
    <w:p w14:paraId="6FAFF244" w14:textId="4EDCB77E" w:rsidR="0057505F" w:rsidRDefault="0057505F" w:rsidP="00ED0B96">
      <w:pPr>
        <w:spacing w:after="120"/>
        <w:jc w:val="both"/>
        <w:rPr>
          <w:rFonts w:eastAsia="ＭＳ 明朝"/>
          <w:iCs/>
          <w:sz w:val="22"/>
          <w:lang w:val="en-US" w:eastAsia="ja-JP"/>
        </w:rPr>
      </w:pPr>
      <w:r>
        <w:rPr>
          <w:rFonts w:eastAsia="ＭＳ 明朝" w:hint="eastAsia"/>
          <w:iCs/>
          <w:sz w:val="22"/>
          <w:lang w:val="en-US" w:eastAsia="ja-JP"/>
        </w:rPr>
        <w:t>As described in the above agreements, at the last RAN4 meeting, it was agreed that measurement requirement</w:t>
      </w:r>
      <w:r w:rsidR="00556E14">
        <w:rPr>
          <w:rFonts w:eastAsia="ＭＳ 明朝" w:hint="eastAsia"/>
          <w:iCs/>
          <w:sz w:val="22"/>
          <w:lang w:val="en-US" w:eastAsia="ja-JP"/>
        </w:rPr>
        <w:t>s</w:t>
      </w:r>
      <w:r>
        <w:rPr>
          <w:rFonts w:eastAsia="ＭＳ 明朝" w:hint="eastAsia"/>
          <w:iCs/>
          <w:sz w:val="22"/>
          <w:lang w:val="en-US" w:eastAsia="ja-JP"/>
        </w:rPr>
        <w:t xml:space="preserve"> for L1-RSRP reporting should be specified in RAN4 specification, but discussion on how to define evaluation period of L1-RSRP </w:t>
      </w:r>
      <w:r>
        <w:rPr>
          <w:rFonts w:eastAsia="ＭＳ 明朝"/>
          <w:iCs/>
          <w:sz w:val="22"/>
          <w:lang w:val="en-US" w:eastAsia="ja-JP"/>
        </w:rPr>
        <w:t>computation</w:t>
      </w:r>
      <w:r>
        <w:rPr>
          <w:rFonts w:eastAsia="ＭＳ 明朝" w:hint="eastAsia"/>
          <w:iCs/>
          <w:sz w:val="22"/>
          <w:lang w:val="en-US" w:eastAsia="ja-JP"/>
        </w:rPr>
        <w:t xml:space="preserve"> for reporting </w:t>
      </w:r>
      <w:r w:rsidR="006D336A">
        <w:rPr>
          <w:rFonts w:eastAsia="ＭＳ 明朝" w:hint="eastAsia"/>
          <w:iCs/>
          <w:sz w:val="22"/>
          <w:lang w:val="en-US" w:eastAsia="ja-JP"/>
        </w:rPr>
        <w:t xml:space="preserve">is </w:t>
      </w:r>
      <w:r>
        <w:rPr>
          <w:rFonts w:eastAsia="ＭＳ 明朝" w:hint="eastAsia"/>
          <w:iCs/>
          <w:sz w:val="22"/>
          <w:lang w:val="en-US" w:eastAsia="ja-JP"/>
        </w:rPr>
        <w:t>still ongoing.</w:t>
      </w:r>
      <w:r w:rsidR="003E6319">
        <w:rPr>
          <w:rFonts w:eastAsia="ＭＳ 明朝" w:hint="eastAsia"/>
          <w:iCs/>
          <w:sz w:val="22"/>
          <w:lang w:val="en-US" w:eastAsia="ja-JP"/>
        </w:rPr>
        <w:t xml:space="preserve"> Based on </w:t>
      </w:r>
      <w:r w:rsidR="00556E14">
        <w:rPr>
          <w:rFonts w:eastAsia="ＭＳ 明朝" w:hint="eastAsia"/>
          <w:iCs/>
          <w:sz w:val="22"/>
          <w:lang w:val="en-US" w:eastAsia="ja-JP"/>
        </w:rPr>
        <w:t>simulation</w:t>
      </w:r>
      <w:r w:rsidR="003E6319">
        <w:rPr>
          <w:rFonts w:eastAsia="ＭＳ 明朝" w:hint="eastAsia"/>
          <w:iCs/>
          <w:sz w:val="22"/>
          <w:lang w:val="en-US" w:eastAsia="ja-JP"/>
        </w:rPr>
        <w:t xml:space="preserve"> results, following three options were proposed</w:t>
      </w:r>
      <w:r w:rsidR="00262203">
        <w:rPr>
          <w:rFonts w:eastAsia="ＭＳ 明朝" w:hint="eastAsia"/>
          <w:iCs/>
          <w:sz w:val="22"/>
          <w:lang w:val="en-US" w:eastAsia="ja-JP"/>
        </w:rPr>
        <w:t xml:space="preserve"> at the last meeting</w:t>
      </w:r>
      <w:r w:rsidR="003E6319">
        <w:rPr>
          <w:rFonts w:eastAsia="ＭＳ 明朝" w:hint="eastAsia"/>
          <w:iCs/>
          <w:sz w:val="22"/>
          <w:lang w:val="en-US" w:eastAsia="ja-JP"/>
        </w:rPr>
        <w:t>.</w:t>
      </w:r>
    </w:p>
    <w:p w14:paraId="0DF803CD" w14:textId="15FA0F97" w:rsidR="003E6319" w:rsidRDefault="003E6319" w:rsidP="003E6319">
      <w:pPr>
        <w:pStyle w:val="a3"/>
        <w:numPr>
          <w:ilvl w:val="0"/>
          <w:numId w:val="22"/>
        </w:numPr>
        <w:spacing w:after="120"/>
        <w:ind w:leftChars="0"/>
        <w:jc w:val="both"/>
        <w:rPr>
          <w:rFonts w:eastAsia="ＭＳ 明朝"/>
          <w:iCs/>
          <w:sz w:val="22"/>
          <w:lang w:val="en-US" w:eastAsia="ja-JP"/>
        </w:rPr>
      </w:pPr>
      <w:r>
        <w:rPr>
          <w:rFonts w:eastAsia="ＭＳ 明朝" w:hint="eastAsia"/>
          <w:iCs/>
          <w:sz w:val="22"/>
          <w:lang w:val="en-US" w:eastAsia="ja-JP"/>
        </w:rPr>
        <w:t xml:space="preserve"> </w:t>
      </w:r>
      <w:r w:rsidR="00BB4A66">
        <w:rPr>
          <w:rFonts w:eastAsia="ＭＳ 明朝" w:hint="eastAsia"/>
          <w:iCs/>
          <w:sz w:val="22"/>
          <w:lang w:val="en-US" w:eastAsia="ja-JP"/>
        </w:rPr>
        <w:t>Measurement accuracy is specified based on single shot.</w:t>
      </w:r>
    </w:p>
    <w:p w14:paraId="4382B753" w14:textId="421A26D7" w:rsidR="00BB4A66" w:rsidRDefault="00BB4A66" w:rsidP="003E6319">
      <w:pPr>
        <w:pStyle w:val="a3"/>
        <w:numPr>
          <w:ilvl w:val="0"/>
          <w:numId w:val="22"/>
        </w:numPr>
        <w:spacing w:after="120"/>
        <w:ind w:leftChars="0"/>
        <w:jc w:val="both"/>
        <w:rPr>
          <w:rFonts w:eastAsia="ＭＳ 明朝"/>
          <w:iCs/>
          <w:sz w:val="22"/>
          <w:lang w:val="en-US" w:eastAsia="ja-JP"/>
        </w:rPr>
      </w:pPr>
      <w:r>
        <w:rPr>
          <w:rFonts w:eastAsia="ＭＳ 明朝" w:hint="eastAsia"/>
          <w:iCs/>
          <w:sz w:val="22"/>
          <w:lang w:val="en-US" w:eastAsia="ja-JP"/>
        </w:rPr>
        <w:t xml:space="preserve"> Measurement accuracy and evaluation period are </w:t>
      </w:r>
      <w:r>
        <w:rPr>
          <w:rFonts w:eastAsia="ＭＳ 明朝"/>
          <w:iCs/>
          <w:sz w:val="22"/>
          <w:lang w:val="en-US" w:eastAsia="ja-JP"/>
        </w:rPr>
        <w:t>specified</w:t>
      </w:r>
      <w:r>
        <w:rPr>
          <w:rFonts w:eastAsia="ＭＳ 明朝" w:hint="eastAsia"/>
          <w:iCs/>
          <w:sz w:val="22"/>
          <w:lang w:val="en-US" w:eastAsia="ja-JP"/>
        </w:rPr>
        <w:t xml:space="preserve"> based on multiple sample</w:t>
      </w:r>
      <w:r w:rsidR="006D336A">
        <w:rPr>
          <w:rFonts w:eastAsia="ＭＳ 明朝" w:hint="eastAsia"/>
          <w:iCs/>
          <w:sz w:val="22"/>
          <w:lang w:val="en-US" w:eastAsia="ja-JP"/>
        </w:rPr>
        <w:t>s</w:t>
      </w:r>
      <w:r>
        <w:rPr>
          <w:rFonts w:eastAsia="ＭＳ 明朝" w:hint="eastAsia"/>
          <w:iCs/>
          <w:sz w:val="22"/>
          <w:lang w:val="en-US" w:eastAsia="ja-JP"/>
        </w:rPr>
        <w:t xml:space="preserve"> (e.g. 3 samples).</w:t>
      </w:r>
    </w:p>
    <w:p w14:paraId="54FAFEEE" w14:textId="7830D0AC" w:rsidR="00BB4A66" w:rsidRPr="003E6319" w:rsidRDefault="00BB4A66" w:rsidP="003E6319">
      <w:pPr>
        <w:pStyle w:val="a3"/>
        <w:numPr>
          <w:ilvl w:val="0"/>
          <w:numId w:val="22"/>
        </w:numPr>
        <w:spacing w:after="120"/>
        <w:ind w:leftChars="0"/>
        <w:jc w:val="both"/>
        <w:rPr>
          <w:rFonts w:eastAsia="ＭＳ 明朝"/>
          <w:iCs/>
          <w:sz w:val="22"/>
          <w:lang w:val="en-US" w:eastAsia="ja-JP"/>
        </w:rPr>
      </w:pPr>
      <w:r>
        <w:rPr>
          <w:rFonts w:eastAsia="ＭＳ 明朝" w:hint="eastAsia"/>
          <w:iCs/>
          <w:sz w:val="22"/>
          <w:lang w:val="en-US" w:eastAsia="ja-JP"/>
        </w:rPr>
        <w:t xml:space="preserve"> Measurement accuracy is specified based on single shot, and measurement period is specified based on multiple samples. </w:t>
      </w:r>
    </w:p>
    <w:p w14:paraId="3FFC4F66" w14:textId="131333DD" w:rsidR="00A70A77" w:rsidRDefault="0068195F" w:rsidP="00ED0B96">
      <w:pPr>
        <w:spacing w:after="120"/>
        <w:jc w:val="both"/>
        <w:rPr>
          <w:rFonts w:eastAsia="ＭＳ 明朝"/>
          <w:iCs/>
          <w:sz w:val="22"/>
          <w:lang w:val="en-US" w:eastAsia="ja-JP"/>
        </w:rPr>
      </w:pPr>
      <w:r>
        <w:rPr>
          <w:rFonts w:eastAsia="ＭＳ 明朝" w:hint="eastAsia"/>
          <w:iCs/>
          <w:sz w:val="22"/>
          <w:lang w:val="en-US" w:eastAsia="ja-JP"/>
        </w:rPr>
        <w:t xml:space="preserve">Even if we </w:t>
      </w:r>
      <w:r w:rsidR="00E04CC7">
        <w:rPr>
          <w:rFonts w:eastAsia="ＭＳ 明朝" w:hint="eastAsia"/>
          <w:iCs/>
          <w:sz w:val="22"/>
          <w:lang w:val="en-US" w:eastAsia="ja-JP"/>
        </w:rPr>
        <w:t xml:space="preserve">would go with </w:t>
      </w:r>
      <w:r>
        <w:rPr>
          <w:rFonts w:eastAsia="ＭＳ 明朝" w:hint="eastAsia"/>
          <w:iCs/>
          <w:sz w:val="22"/>
          <w:lang w:val="en-US" w:eastAsia="ja-JP"/>
        </w:rPr>
        <w:t>Option 2,</w:t>
      </w:r>
      <w:r w:rsidR="006F29BA">
        <w:rPr>
          <w:rFonts w:eastAsia="ＭＳ 明朝" w:hint="eastAsia"/>
          <w:iCs/>
          <w:sz w:val="22"/>
          <w:lang w:val="en-US" w:eastAsia="ja-JP"/>
        </w:rPr>
        <w:t xml:space="preserve"> it would be necessary to discuss</w:t>
      </w:r>
      <w:r>
        <w:rPr>
          <w:rFonts w:eastAsia="ＭＳ 明朝" w:hint="eastAsia"/>
          <w:iCs/>
          <w:sz w:val="22"/>
          <w:lang w:val="en-US" w:eastAsia="ja-JP"/>
        </w:rPr>
        <w:t xml:space="preserve"> single shot basis requirement since UE might has to perform single shot L1-RSRP measurement and reporting in </w:t>
      </w:r>
      <w:r w:rsidR="006D336A">
        <w:rPr>
          <w:rFonts w:eastAsia="ＭＳ 明朝" w:hint="eastAsia"/>
          <w:iCs/>
          <w:sz w:val="22"/>
          <w:lang w:val="en-US" w:eastAsia="ja-JP"/>
        </w:rPr>
        <w:t xml:space="preserve">the </w:t>
      </w:r>
      <w:r>
        <w:rPr>
          <w:rFonts w:eastAsia="ＭＳ 明朝" w:hint="eastAsia"/>
          <w:iCs/>
          <w:sz w:val="22"/>
          <w:lang w:val="en-US" w:eastAsia="ja-JP"/>
        </w:rPr>
        <w:t xml:space="preserve">case where </w:t>
      </w:r>
      <w:r w:rsidR="00E04CC7">
        <w:rPr>
          <w:rFonts w:eastAsia="ＭＳ 明朝" w:hint="eastAsia"/>
          <w:iCs/>
          <w:sz w:val="22"/>
          <w:lang w:val="en-US" w:eastAsia="ja-JP"/>
        </w:rPr>
        <w:t xml:space="preserve">higher layer parameter related to </w:t>
      </w:r>
      <w:r>
        <w:rPr>
          <w:rFonts w:eastAsia="ＭＳ 明朝" w:hint="eastAsia"/>
          <w:iCs/>
          <w:sz w:val="22"/>
          <w:lang w:val="en-US" w:eastAsia="ja-JP"/>
        </w:rPr>
        <w:t>time-restriction is configured and/or aperiodic L1-RSRP reporting is indicated from NW.</w:t>
      </w:r>
      <w:r w:rsidR="00507F57">
        <w:rPr>
          <w:rFonts w:eastAsia="ＭＳ 明朝" w:hint="eastAsia"/>
          <w:iCs/>
          <w:sz w:val="22"/>
          <w:lang w:val="en-US" w:eastAsia="ja-JP"/>
        </w:rPr>
        <w:t xml:space="preserve"> Therefore, regardless of which option</w:t>
      </w:r>
      <w:r w:rsidR="007E5252">
        <w:rPr>
          <w:rFonts w:eastAsia="ＭＳ 明朝" w:hint="eastAsia"/>
          <w:iCs/>
          <w:sz w:val="22"/>
          <w:lang w:val="en-US" w:eastAsia="ja-JP"/>
        </w:rPr>
        <w:t xml:space="preserve"> is selected, measurement accuracy based on single shot measurement should be specified.</w:t>
      </w:r>
      <w:r w:rsidR="006F29BA">
        <w:rPr>
          <w:rFonts w:eastAsia="ＭＳ 明朝" w:hint="eastAsia"/>
          <w:iCs/>
          <w:sz w:val="22"/>
          <w:lang w:val="en-US" w:eastAsia="ja-JP"/>
        </w:rPr>
        <w:t xml:space="preserve"> In addition, if single shot basis measurement accuracy is specified, there would be no difference in terms of requirements irrespective of reporting type</w:t>
      </w:r>
      <w:r w:rsidR="006D336A">
        <w:rPr>
          <w:rFonts w:eastAsia="ＭＳ 明朝" w:hint="eastAsia"/>
          <w:iCs/>
          <w:sz w:val="22"/>
          <w:lang w:val="en-US" w:eastAsia="ja-JP"/>
        </w:rPr>
        <w:t>,</w:t>
      </w:r>
      <w:r w:rsidR="006F29BA">
        <w:rPr>
          <w:rFonts w:eastAsia="ＭＳ 明朝" w:hint="eastAsia"/>
          <w:iCs/>
          <w:sz w:val="22"/>
          <w:lang w:val="en-US" w:eastAsia="ja-JP"/>
        </w:rPr>
        <w:t xml:space="preserve"> </w:t>
      </w:r>
      <w:r w:rsidR="007C67B0">
        <w:rPr>
          <w:rFonts w:eastAsia="ＭＳ 明朝" w:hint="eastAsia"/>
          <w:iCs/>
          <w:sz w:val="22"/>
          <w:lang w:val="en-US" w:eastAsia="ja-JP"/>
        </w:rPr>
        <w:t xml:space="preserve">time domain </w:t>
      </w:r>
      <w:r w:rsidR="006F29BA">
        <w:rPr>
          <w:rFonts w:eastAsia="ＭＳ 明朝" w:hint="eastAsia"/>
          <w:iCs/>
          <w:sz w:val="22"/>
          <w:lang w:val="en-US" w:eastAsia="ja-JP"/>
        </w:rPr>
        <w:t xml:space="preserve">measurement </w:t>
      </w:r>
      <w:r w:rsidR="006F29BA">
        <w:rPr>
          <w:rFonts w:eastAsia="ＭＳ 明朝"/>
          <w:iCs/>
          <w:sz w:val="22"/>
          <w:lang w:val="en-US" w:eastAsia="ja-JP"/>
        </w:rPr>
        <w:t>restriction</w:t>
      </w:r>
      <w:r w:rsidR="006D336A">
        <w:rPr>
          <w:rFonts w:eastAsia="ＭＳ 明朝" w:hint="eastAsia"/>
          <w:iCs/>
          <w:sz w:val="22"/>
          <w:lang w:val="en-US" w:eastAsia="ja-JP"/>
        </w:rPr>
        <w:t>, and resource type, e.g. periodic, semi-persistent, and aperiodic</w:t>
      </w:r>
      <w:r w:rsidR="006F29BA">
        <w:rPr>
          <w:rFonts w:eastAsia="ＭＳ 明朝" w:hint="eastAsia"/>
          <w:iCs/>
          <w:sz w:val="22"/>
          <w:lang w:val="en-US" w:eastAsia="ja-JP"/>
        </w:rPr>
        <w:t>.</w:t>
      </w:r>
      <w:r w:rsidR="006575D5">
        <w:rPr>
          <w:rFonts w:eastAsia="ＭＳ 明朝" w:hint="eastAsia"/>
          <w:iCs/>
          <w:sz w:val="22"/>
          <w:lang w:val="en-US" w:eastAsia="ja-JP"/>
        </w:rPr>
        <w:t xml:space="preserve"> </w:t>
      </w:r>
    </w:p>
    <w:p w14:paraId="17227562" w14:textId="106491FF" w:rsidR="00A70A77" w:rsidRDefault="00A70A77" w:rsidP="00ED0B96">
      <w:pPr>
        <w:spacing w:after="120"/>
        <w:jc w:val="both"/>
        <w:rPr>
          <w:rFonts w:eastAsia="ＭＳ 明朝"/>
          <w:b/>
          <w:iCs/>
          <w:sz w:val="22"/>
          <w:lang w:val="en-US" w:eastAsia="ja-JP"/>
        </w:rPr>
      </w:pPr>
      <w:r w:rsidRPr="00A70A77">
        <w:rPr>
          <w:rFonts w:eastAsia="ＭＳ 明朝" w:hint="eastAsia"/>
          <w:b/>
          <w:iCs/>
          <w:sz w:val="22"/>
          <w:u w:val="single"/>
          <w:lang w:val="en-US" w:eastAsia="ja-JP"/>
        </w:rPr>
        <w:t>Proposal 1</w:t>
      </w:r>
      <w:r w:rsidRPr="00A70A77">
        <w:rPr>
          <w:rFonts w:eastAsia="ＭＳ 明朝" w:hint="eastAsia"/>
          <w:b/>
          <w:iCs/>
          <w:sz w:val="22"/>
          <w:lang w:val="en-US" w:eastAsia="ja-JP"/>
        </w:rPr>
        <w:t>:</w:t>
      </w:r>
      <w:r>
        <w:rPr>
          <w:rFonts w:eastAsia="ＭＳ 明朝" w:hint="eastAsia"/>
          <w:b/>
          <w:iCs/>
          <w:sz w:val="22"/>
          <w:lang w:val="en-US" w:eastAsia="ja-JP"/>
        </w:rPr>
        <w:t xml:space="preserve"> Single shot based L1-RSRP measurement accuracy should be specified.</w:t>
      </w:r>
    </w:p>
    <w:p w14:paraId="676CA5BA" w14:textId="25C6617C" w:rsidR="00A70A77" w:rsidRDefault="00A70A77" w:rsidP="00A70A77">
      <w:pPr>
        <w:spacing w:after="120"/>
        <w:jc w:val="both"/>
        <w:rPr>
          <w:rFonts w:eastAsia="ＭＳ 明朝"/>
          <w:b/>
          <w:iCs/>
          <w:sz w:val="22"/>
          <w:lang w:val="en-US" w:eastAsia="ja-JP"/>
        </w:rPr>
      </w:pPr>
      <w:r w:rsidRPr="00905480">
        <w:rPr>
          <w:rFonts w:eastAsia="ＭＳ 明朝" w:hint="eastAsia"/>
          <w:b/>
          <w:iCs/>
          <w:sz w:val="22"/>
          <w:u w:val="single"/>
          <w:lang w:val="en-US" w:eastAsia="ja-JP"/>
        </w:rPr>
        <w:t>Proposal 2</w:t>
      </w:r>
      <w:r w:rsidRPr="00905480">
        <w:rPr>
          <w:rFonts w:eastAsia="ＭＳ 明朝" w:hint="eastAsia"/>
          <w:b/>
          <w:iCs/>
          <w:sz w:val="22"/>
          <w:lang w:val="en-US" w:eastAsia="ja-JP"/>
        </w:rPr>
        <w:t xml:space="preserve">: Single shot based L1-RSRP measurement accuracy should be applied </w:t>
      </w:r>
      <w:r w:rsidR="006D336A">
        <w:rPr>
          <w:rFonts w:eastAsia="ＭＳ 明朝" w:hint="eastAsia"/>
          <w:b/>
          <w:iCs/>
          <w:sz w:val="22"/>
          <w:lang w:val="en-US" w:eastAsia="ja-JP"/>
        </w:rPr>
        <w:t xml:space="preserve">irrespective of reporting type, existence of </w:t>
      </w:r>
      <w:proofErr w:type="spellStart"/>
      <w:r w:rsidR="006D336A" w:rsidRPr="006D336A">
        <w:rPr>
          <w:rFonts w:eastAsia="ＭＳ 明朝"/>
          <w:b/>
          <w:i/>
          <w:iCs/>
          <w:sz w:val="22"/>
          <w:lang w:val="en-US" w:eastAsia="ja-JP"/>
        </w:rPr>
        <w:t>timeRestrictionForChannelMeasurements</w:t>
      </w:r>
      <w:proofErr w:type="spellEnd"/>
      <w:r w:rsidR="006D336A">
        <w:rPr>
          <w:rFonts w:eastAsia="ＭＳ 明朝" w:hint="eastAsia"/>
          <w:b/>
          <w:iCs/>
          <w:sz w:val="22"/>
          <w:lang w:val="en-US" w:eastAsia="ja-JP"/>
        </w:rPr>
        <w:t>, and resource type</w:t>
      </w:r>
      <w:r w:rsidRPr="00905480">
        <w:rPr>
          <w:rFonts w:eastAsia="ＭＳ 明朝" w:hint="eastAsia"/>
          <w:b/>
          <w:iCs/>
          <w:sz w:val="22"/>
          <w:lang w:val="en-US" w:eastAsia="ja-JP"/>
        </w:rPr>
        <w:t>.</w:t>
      </w:r>
    </w:p>
    <w:p w14:paraId="28B99382" w14:textId="7697730C" w:rsidR="0068195F" w:rsidRPr="00905480" w:rsidRDefault="006575D5" w:rsidP="00ED0B96">
      <w:pPr>
        <w:spacing w:after="120"/>
        <w:jc w:val="both"/>
        <w:rPr>
          <w:rFonts w:eastAsia="ＭＳ 明朝"/>
          <w:iCs/>
          <w:sz w:val="22"/>
          <w:lang w:val="en-US" w:eastAsia="ja-JP"/>
        </w:rPr>
      </w:pPr>
      <w:r w:rsidRPr="00905480">
        <w:rPr>
          <w:rFonts w:eastAsia="ＭＳ 明朝" w:hint="eastAsia"/>
          <w:iCs/>
          <w:sz w:val="22"/>
          <w:lang w:val="en-US" w:eastAsia="ja-JP"/>
        </w:rPr>
        <w:t xml:space="preserve">When it comes to </w:t>
      </w:r>
      <w:r w:rsidRPr="00905480">
        <w:rPr>
          <w:rFonts w:eastAsia="ＭＳ 明朝"/>
          <w:iCs/>
          <w:sz w:val="22"/>
          <w:lang w:val="en-US" w:eastAsia="ja-JP"/>
        </w:rPr>
        <w:t>necessity</w:t>
      </w:r>
      <w:r w:rsidRPr="00905480">
        <w:rPr>
          <w:rFonts w:eastAsia="ＭＳ 明朝" w:hint="eastAsia"/>
          <w:iCs/>
          <w:sz w:val="22"/>
          <w:lang w:val="en-US" w:eastAsia="ja-JP"/>
        </w:rPr>
        <w:t xml:space="preserve"> of requirements for L1-av</w:t>
      </w:r>
      <w:r w:rsidR="001D2A1B">
        <w:rPr>
          <w:rFonts w:eastAsia="ＭＳ 明朝"/>
          <w:iCs/>
          <w:sz w:val="22"/>
          <w:lang w:val="en-US" w:eastAsia="ja-JP"/>
        </w:rPr>
        <w:t>e</w:t>
      </w:r>
      <w:r w:rsidRPr="00905480">
        <w:rPr>
          <w:rFonts w:eastAsia="ＭＳ 明朝" w:hint="eastAsia"/>
          <w:iCs/>
          <w:sz w:val="22"/>
          <w:lang w:val="en-US" w:eastAsia="ja-JP"/>
        </w:rPr>
        <w:t xml:space="preserve">raging, i.e. evaluation period, </w:t>
      </w:r>
      <w:r w:rsidR="00A70A77" w:rsidRPr="00905480">
        <w:rPr>
          <w:rFonts w:eastAsia="ＭＳ 明朝" w:hint="eastAsia"/>
          <w:iCs/>
          <w:sz w:val="22"/>
          <w:lang w:val="en-US" w:eastAsia="ja-JP"/>
        </w:rPr>
        <w:t>further discussion would be needed. In our view, measurement accuracy based on L1-averaging with multiple samples should be specified to guarantee accurate beam selection</w:t>
      </w:r>
      <w:r w:rsidR="00905480">
        <w:rPr>
          <w:rFonts w:eastAsia="ＭＳ 明朝" w:hint="eastAsia"/>
          <w:iCs/>
          <w:sz w:val="22"/>
          <w:lang w:val="en-US" w:eastAsia="ja-JP"/>
        </w:rPr>
        <w:t xml:space="preserve"> by applying averaging with multiple samples</w:t>
      </w:r>
      <w:r w:rsidR="00A70A77" w:rsidRPr="00905480">
        <w:rPr>
          <w:rFonts w:eastAsia="ＭＳ 明朝" w:hint="eastAsia"/>
          <w:iCs/>
          <w:sz w:val="22"/>
          <w:lang w:val="en-US" w:eastAsia="ja-JP"/>
        </w:rPr>
        <w:t>. When NW do</w:t>
      </w:r>
      <w:r w:rsidR="001D2A1B">
        <w:rPr>
          <w:rFonts w:eastAsia="ＭＳ 明朝"/>
          <w:iCs/>
          <w:sz w:val="22"/>
          <w:lang w:val="en-US" w:eastAsia="ja-JP"/>
        </w:rPr>
        <w:t>es</w:t>
      </w:r>
      <w:r w:rsidR="00A70A77" w:rsidRPr="00905480">
        <w:rPr>
          <w:rFonts w:eastAsia="ＭＳ 明朝" w:hint="eastAsia"/>
          <w:iCs/>
          <w:sz w:val="22"/>
          <w:lang w:val="en-US" w:eastAsia="ja-JP"/>
        </w:rPr>
        <w:t xml:space="preserve"> not configure </w:t>
      </w:r>
      <w:proofErr w:type="spellStart"/>
      <w:r w:rsidR="00A70A77" w:rsidRPr="00905480">
        <w:rPr>
          <w:rFonts w:eastAsia="ＭＳ 明朝"/>
          <w:i/>
          <w:iCs/>
          <w:sz w:val="22"/>
          <w:lang w:val="en-US" w:eastAsia="ja-JP"/>
        </w:rPr>
        <w:t>timeRestrictionForChannelMeasurements</w:t>
      </w:r>
      <w:proofErr w:type="spellEnd"/>
      <w:r w:rsidR="00A70A77" w:rsidRPr="00905480">
        <w:rPr>
          <w:rFonts w:eastAsia="ＭＳ 明朝" w:hint="eastAsia"/>
          <w:iCs/>
          <w:sz w:val="22"/>
          <w:lang w:val="en-US" w:eastAsia="ja-JP"/>
        </w:rPr>
        <w:t>,</w:t>
      </w:r>
      <w:r w:rsidR="000F44F9" w:rsidRPr="00905480">
        <w:rPr>
          <w:rFonts w:eastAsia="ＭＳ 明朝" w:hint="eastAsia"/>
          <w:iCs/>
          <w:sz w:val="22"/>
          <w:lang w:val="en-US" w:eastAsia="ja-JP"/>
        </w:rPr>
        <w:t xml:space="preserve"> UE would be allowed to do </w:t>
      </w:r>
      <w:r w:rsidR="006D336A">
        <w:rPr>
          <w:rFonts w:eastAsia="ＭＳ 明朝" w:hint="eastAsia"/>
          <w:iCs/>
          <w:sz w:val="22"/>
          <w:lang w:val="en-US" w:eastAsia="ja-JP"/>
        </w:rPr>
        <w:t>L1-</w:t>
      </w:r>
      <w:r w:rsidR="00F10170" w:rsidRPr="00905480">
        <w:rPr>
          <w:rFonts w:eastAsia="ＭＳ 明朝" w:hint="eastAsia"/>
          <w:iCs/>
          <w:sz w:val="22"/>
          <w:lang w:val="en-US" w:eastAsia="ja-JP"/>
        </w:rPr>
        <w:t xml:space="preserve">averaging with multiple samples, and it would mean that NW </w:t>
      </w:r>
      <w:r w:rsidR="006D336A">
        <w:rPr>
          <w:rFonts w:eastAsia="ＭＳ 明朝" w:hint="eastAsia"/>
          <w:iCs/>
          <w:sz w:val="22"/>
          <w:lang w:val="en-US" w:eastAsia="ja-JP"/>
        </w:rPr>
        <w:t xml:space="preserve">expects to UE perform </w:t>
      </w:r>
      <w:r w:rsidR="00F10170" w:rsidRPr="00905480">
        <w:rPr>
          <w:rFonts w:eastAsia="ＭＳ 明朝" w:hint="eastAsia"/>
          <w:iCs/>
          <w:sz w:val="22"/>
          <w:lang w:val="en-US" w:eastAsia="ja-JP"/>
        </w:rPr>
        <w:t>more accurate beam reporting</w:t>
      </w:r>
      <w:r w:rsidR="006D336A">
        <w:rPr>
          <w:rFonts w:eastAsia="ＭＳ 明朝" w:hint="eastAsia"/>
          <w:iCs/>
          <w:sz w:val="22"/>
          <w:lang w:val="en-US" w:eastAsia="ja-JP"/>
        </w:rPr>
        <w:t xml:space="preserve"> than </w:t>
      </w:r>
      <w:r w:rsidR="006D336A">
        <w:rPr>
          <w:rFonts w:eastAsia="ＭＳ 明朝"/>
          <w:iCs/>
          <w:sz w:val="22"/>
          <w:lang w:val="en-US" w:eastAsia="ja-JP"/>
        </w:rPr>
        <w:t>without</w:t>
      </w:r>
      <w:r w:rsidR="006D336A">
        <w:rPr>
          <w:rFonts w:eastAsia="ＭＳ 明朝" w:hint="eastAsia"/>
          <w:iCs/>
          <w:sz w:val="22"/>
          <w:lang w:val="en-US" w:eastAsia="ja-JP"/>
        </w:rPr>
        <w:t xml:space="preserve"> averaging</w:t>
      </w:r>
      <w:r w:rsidR="008252FE">
        <w:rPr>
          <w:rFonts w:eastAsia="ＭＳ 明朝" w:hint="eastAsia"/>
          <w:iCs/>
          <w:sz w:val="22"/>
          <w:lang w:val="en-US" w:eastAsia="ja-JP"/>
        </w:rPr>
        <w:t xml:space="preserve"> at least when periodic CSI-RS resources are configured.</w:t>
      </w:r>
    </w:p>
    <w:p w14:paraId="7625D391" w14:textId="6CE9A22C" w:rsidR="00F10170" w:rsidRPr="009F2D39" w:rsidRDefault="00F10170" w:rsidP="00ED0B96">
      <w:pPr>
        <w:spacing w:after="120"/>
        <w:jc w:val="both"/>
        <w:rPr>
          <w:rFonts w:eastAsia="ＭＳ 明朝"/>
          <w:b/>
          <w:iCs/>
          <w:sz w:val="22"/>
          <w:lang w:eastAsia="ja-JP"/>
        </w:rPr>
      </w:pPr>
      <w:r w:rsidRPr="00CE5C0C">
        <w:rPr>
          <w:rFonts w:eastAsia="ＭＳ 明朝" w:hint="eastAsia"/>
          <w:b/>
          <w:iCs/>
          <w:sz w:val="22"/>
          <w:u w:val="single"/>
          <w:lang w:val="en-US" w:eastAsia="ja-JP"/>
        </w:rPr>
        <w:t>Proposal 3</w:t>
      </w:r>
      <w:r w:rsidRPr="00CE5C0C">
        <w:rPr>
          <w:rFonts w:eastAsia="ＭＳ 明朝" w:hint="eastAsia"/>
          <w:b/>
          <w:iCs/>
          <w:sz w:val="22"/>
          <w:lang w:val="en-US" w:eastAsia="ja-JP"/>
        </w:rPr>
        <w:t>: Measurement accuracy based on L1-averaging with multiple samples (e.g. 3 samples</w:t>
      </w:r>
      <w:r w:rsidR="009F2D39">
        <w:rPr>
          <w:rFonts w:eastAsia="ＭＳ 明朝" w:hint="eastAsia"/>
          <w:b/>
          <w:iCs/>
          <w:sz w:val="22"/>
          <w:lang w:val="en-US" w:eastAsia="ja-JP"/>
        </w:rPr>
        <w:t xml:space="preserve"> for SSB, 5 samples for CSI-RS with D=3</w:t>
      </w:r>
      <w:r w:rsidRPr="00CE5C0C">
        <w:rPr>
          <w:rFonts w:eastAsia="ＭＳ 明朝" w:hint="eastAsia"/>
          <w:b/>
          <w:iCs/>
          <w:sz w:val="22"/>
          <w:lang w:val="en-US" w:eastAsia="ja-JP"/>
        </w:rPr>
        <w:t xml:space="preserve">) should be specified </w:t>
      </w:r>
      <w:r w:rsidR="00C96DAE">
        <w:rPr>
          <w:rFonts w:eastAsia="ＭＳ 明朝" w:hint="eastAsia"/>
          <w:b/>
          <w:iCs/>
          <w:sz w:val="22"/>
          <w:lang w:val="en-US" w:eastAsia="ja-JP"/>
        </w:rPr>
        <w:t xml:space="preserve">when </w:t>
      </w:r>
      <w:r w:rsidRPr="00CE5C0C">
        <w:rPr>
          <w:rFonts w:eastAsia="ＭＳ 明朝" w:hint="eastAsia"/>
          <w:b/>
          <w:iCs/>
          <w:sz w:val="22"/>
          <w:lang w:val="en-US" w:eastAsia="ja-JP"/>
        </w:rPr>
        <w:t xml:space="preserve">periodic </w:t>
      </w:r>
      <w:r w:rsidR="00C96DAE">
        <w:rPr>
          <w:rFonts w:eastAsia="ＭＳ 明朝" w:hint="eastAsia"/>
          <w:b/>
          <w:iCs/>
          <w:sz w:val="22"/>
          <w:lang w:val="en-US" w:eastAsia="ja-JP"/>
        </w:rPr>
        <w:t>CSI-RS resources are configured, and</w:t>
      </w:r>
      <w:r w:rsidRPr="00CE5C0C">
        <w:rPr>
          <w:rFonts w:eastAsia="ＭＳ 明朝" w:hint="eastAsia"/>
          <w:b/>
          <w:iCs/>
          <w:sz w:val="22"/>
          <w:lang w:val="en-US" w:eastAsia="ja-JP"/>
        </w:rPr>
        <w:t xml:space="preserve"> </w:t>
      </w:r>
      <w:proofErr w:type="spellStart"/>
      <w:r w:rsidRPr="00CE5C0C">
        <w:rPr>
          <w:rFonts w:eastAsia="ＭＳ 明朝"/>
          <w:b/>
          <w:i/>
          <w:iCs/>
          <w:sz w:val="22"/>
          <w:lang w:val="en-US" w:eastAsia="ja-JP"/>
        </w:rPr>
        <w:t>timeRestrictionForChannelMeasurements</w:t>
      </w:r>
      <w:proofErr w:type="spellEnd"/>
      <w:r w:rsidRPr="00CE5C0C">
        <w:rPr>
          <w:rFonts w:eastAsia="ＭＳ 明朝" w:hint="eastAsia"/>
          <w:b/>
          <w:iCs/>
          <w:sz w:val="22"/>
          <w:lang w:val="en-US" w:eastAsia="ja-JP"/>
        </w:rPr>
        <w:t xml:space="preserve"> is not configured.</w:t>
      </w:r>
    </w:p>
    <w:p w14:paraId="79B2A593" w14:textId="59FF5843" w:rsidR="006575D5" w:rsidRPr="003D607B" w:rsidRDefault="006575D5" w:rsidP="003D607B">
      <w:pPr>
        <w:pStyle w:val="2"/>
        <w:numPr>
          <w:ilvl w:val="0"/>
          <w:numId w:val="23"/>
        </w:numPr>
        <w:spacing w:before="240" w:after="240"/>
        <w:rPr>
          <w:rFonts w:ascii="Times New Roman" w:hAnsi="Times New Roman" w:cs="Times New Roman"/>
          <w:sz w:val="22"/>
          <w:lang w:val="en-US" w:eastAsia="ja-JP"/>
        </w:rPr>
      </w:pPr>
      <w:r w:rsidRPr="003D607B">
        <w:rPr>
          <w:rFonts w:ascii="Times New Roman" w:hAnsi="Times New Roman" w:cs="Times New Roman" w:hint="eastAsia"/>
          <w:sz w:val="22"/>
          <w:lang w:val="en-US" w:eastAsia="ja-JP"/>
        </w:rPr>
        <w:t xml:space="preserve">Conditions </w:t>
      </w:r>
      <w:r w:rsidR="0037340D">
        <w:rPr>
          <w:rFonts w:ascii="Times New Roman" w:hAnsi="Times New Roman" w:cs="Times New Roman" w:hint="eastAsia"/>
          <w:sz w:val="22"/>
          <w:lang w:val="en-US" w:eastAsia="ja-JP"/>
        </w:rPr>
        <w:t>N=1</w:t>
      </w:r>
      <w:r w:rsidRPr="003D607B">
        <w:rPr>
          <w:rFonts w:ascii="Times New Roman" w:hAnsi="Times New Roman" w:cs="Times New Roman" w:hint="eastAsia"/>
          <w:sz w:val="22"/>
          <w:lang w:val="en-US" w:eastAsia="ja-JP"/>
        </w:rPr>
        <w:t xml:space="preserve"> for </w:t>
      </w:r>
      <w:r w:rsidRPr="003D607B">
        <w:rPr>
          <w:rFonts w:ascii="Times New Roman" w:hAnsi="Times New Roman" w:cs="Times New Roman"/>
          <w:sz w:val="22"/>
          <w:lang w:val="en-US" w:eastAsia="ja-JP"/>
        </w:rPr>
        <w:t>L1-RSRP computation for reporting</w:t>
      </w:r>
    </w:p>
    <w:p w14:paraId="4D879AE3" w14:textId="2D5A6644" w:rsidR="006575D5" w:rsidRDefault="00F8200A" w:rsidP="007F79F1">
      <w:pPr>
        <w:jc w:val="both"/>
        <w:rPr>
          <w:rFonts w:eastAsia="ＭＳ 明朝"/>
          <w:iCs/>
          <w:sz w:val="22"/>
          <w:lang w:val="en-US" w:eastAsia="ja-JP"/>
        </w:rPr>
      </w:pPr>
      <w:r>
        <w:rPr>
          <w:rFonts w:eastAsia="ＭＳ 明朝" w:hint="eastAsia"/>
          <w:iCs/>
          <w:sz w:val="22"/>
          <w:lang w:val="en-US" w:eastAsia="ja-JP"/>
        </w:rPr>
        <w:t xml:space="preserve">At the last </w:t>
      </w:r>
      <w:r w:rsidR="007F79F1">
        <w:rPr>
          <w:rFonts w:eastAsia="ＭＳ 明朝" w:hint="eastAsia"/>
          <w:iCs/>
          <w:sz w:val="22"/>
          <w:lang w:val="en-US" w:eastAsia="ja-JP"/>
        </w:rPr>
        <w:t xml:space="preserve">RAN4 </w:t>
      </w:r>
      <w:r>
        <w:rPr>
          <w:rFonts w:eastAsia="ＭＳ 明朝" w:hint="eastAsia"/>
          <w:iCs/>
          <w:sz w:val="22"/>
          <w:lang w:val="en-US" w:eastAsia="ja-JP"/>
        </w:rPr>
        <w:t xml:space="preserve">meeting, conditions where UE does not need to perform Rx beam sweeping for L1-RSRP </w:t>
      </w:r>
      <w:r w:rsidR="001607C2">
        <w:rPr>
          <w:rFonts w:eastAsia="ＭＳ 明朝" w:hint="eastAsia"/>
          <w:iCs/>
          <w:sz w:val="22"/>
          <w:lang w:val="en-US" w:eastAsia="ja-JP"/>
        </w:rPr>
        <w:t>reporting was discussed, but feasibility of applying N=1 to SSB and CSI-RS based L1-RSRP reporting requirements and precise conditions are still FFS. In this section, we discuss about this issue.</w:t>
      </w:r>
    </w:p>
    <w:p w14:paraId="3D5607E2" w14:textId="6448E9F9" w:rsidR="00C861DE" w:rsidRDefault="009B3921" w:rsidP="00ED0B96">
      <w:pPr>
        <w:spacing w:after="120"/>
        <w:jc w:val="both"/>
        <w:rPr>
          <w:rFonts w:eastAsia="ＭＳ 明朝"/>
          <w:iCs/>
          <w:sz w:val="22"/>
          <w:lang w:val="en-US" w:eastAsia="ja-JP"/>
        </w:rPr>
      </w:pPr>
      <w:r>
        <w:rPr>
          <w:rFonts w:eastAsia="ＭＳ 明朝" w:hint="eastAsia"/>
          <w:iCs/>
          <w:sz w:val="22"/>
          <w:lang w:val="en-US" w:eastAsia="ja-JP"/>
        </w:rPr>
        <w:t>For SSB based L1-RSRP reporting, following cases could be discussed to determine the conditions where UE does not need to perform Rx beam sweeping for</w:t>
      </w:r>
      <w:r w:rsidR="00EB7F34">
        <w:rPr>
          <w:rFonts w:eastAsia="ＭＳ 明朝" w:hint="eastAsia"/>
          <w:iCs/>
          <w:sz w:val="22"/>
          <w:lang w:val="en-US" w:eastAsia="ja-JP"/>
        </w:rPr>
        <w:t xml:space="preserve"> beam</w:t>
      </w:r>
      <w:r>
        <w:rPr>
          <w:rFonts w:eastAsia="ＭＳ 明朝" w:hint="eastAsia"/>
          <w:iCs/>
          <w:sz w:val="22"/>
          <w:lang w:val="en-US" w:eastAsia="ja-JP"/>
        </w:rPr>
        <w:t xml:space="preserve"> reporting.</w:t>
      </w:r>
    </w:p>
    <w:p w14:paraId="4113BF27" w14:textId="6994F35C" w:rsidR="009B3921" w:rsidRDefault="00B97B0E" w:rsidP="008811A6">
      <w:pPr>
        <w:pStyle w:val="a3"/>
        <w:numPr>
          <w:ilvl w:val="0"/>
          <w:numId w:val="24"/>
        </w:numPr>
        <w:spacing w:after="120"/>
        <w:ind w:leftChars="0"/>
        <w:jc w:val="both"/>
        <w:rPr>
          <w:rFonts w:eastAsia="ＭＳ 明朝"/>
          <w:iCs/>
          <w:sz w:val="22"/>
          <w:lang w:val="en-US" w:eastAsia="ja-JP"/>
        </w:rPr>
      </w:pPr>
      <w:r>
        <w:rPr>
          <w:rFonts w:eastAsia="ＭＳ 明朝" w:hint="eastAsia"/>
          <w:iCs/>
          <w:sz w:val="22"/>
          <w:lang w:val="en-US" w:eastAsia="ja-JP"/>
        </w:rPr>
        <w:t>SSB configured for L1-RSRP reporting is also utilized for RRM measurement.</w:t>
      </w:r>
    </w:p>
    <w:p w14:paraId="2B940BC9" w14:textId="0DF8DF12" w:rsidR="00B97B0E" w:rsidRDefault="00B97B0E" w:rsidP="008811A6">
      <w:pPr>
        <w:pStyle w:val="a3"/>
        <w:numPr>
          <w:ilvl w:val="0"/>
          <w:numId w:val="24"/>
        </w:numPr>
        <w:spacing w:after="120"/>
        <w:ind w:leftChars="0"/>
        <w:jc w:val="both"/>
        <w:rPr>
          <w:rFonts w:eastAsia="ＭＳ 明朝"/>
          <w:iCs/>
          <w:sz w:val="22"/>
          <w:lang w:val="en-US" w:eastAsia="ja-JP"/>
        </w:rPr>
      </w:pPr>
      <w:r>
        <w:rPr>
          <w:rFonts w:eastAsia="ＭＳ 明朝" w:hint="eastAsia"/>
          <w:iCs/>
          <w:sz w:val="22"/>
          <w:lang w:val="en-US" w:eastAsia="ja-JP"/>
        </w:rPr>
        <w:t>SSB configured for L1-RSRP reporting is QCL-Type D with DM-RS for PDCCH.</w:t>
      </w:r>
    </w:p>
    <w:p w14:paraId="12490C5B" w14:textId="4130F376" w:rsidR="00B97B0E" w:rsidRDefault="00B97B0E" w:rsidP="008811A6">
      <w:pPr>
        <w:pStyle w:val="a3"/>
        <w:numPr>
          <w:ilvl w:val="0"/>
          <w:numId w:val="24"/>
        </w:numPr>
        <w:spacing w:after="120"/>
        <w:ind w:leftChars="0"/>
        <w:jc w:val="both"/>
        <w:rPr>
          <w:rFonts w:eastAsia="ＭＳ 明朝"/>
          <w:iCs/>
          <w:sz w:val="22"/>
          <w:lang w:val="en-US" w:eastAsia="ja-JP"/>
        </w:rPr>
      </w:pPr>
      <w:r>
        <w:rPr>
          <w:rFonts w:eastAsia="ＭＳ 明朝" w:hint="eastAsia"/>
          <w:iCs/>
          <w:sz w:val="22"/>
          <w:lang w:val="en-US" w:eastAsia="ja-JP"/>
        </w:rPr>
        <w:t xml:space="preserve">SSB configured for L1-RSRP </w:t>
      </w:r>
      <w:r>
        <w:rPr>
          <w:rFonts w:eastAsia="ＭＳ 明朝"/>
          <w:iCs/>
          <w:sz w:val="22"/>
          <w:lang w:val="en-US" w:eastAsia="ja-JP"/>
        </w:rPr>
        <w:t>reporting</w:t>
      </w:r>
      <w:r>
        <w:rPr>
          <w:rFonts w:eastAsia="ＭＳ 明朝" w:hint="eastAsia"/>
          <w:iCs/>
          <w:sz w:val="22"/>
          <w:lang w:val="en-US" w:eastAsia="ja-JP"/>
        </w:rPr>
        <w:t xml:space="preserve"> is QCL-Type D with RLM-RS.</w:t>
      </w:r>
    </w:p>
    <w:p w14:paraId="2126BF65" w14:textId="4A1C50C9" w:rsidR="00B97B0E" w:rsidRDefault="00B97B0E" w:rsidP="008811A6">
      <w:pPr>
        <w:pStyle w:val="a3"/>
        <w:numPr>
          <w:ilvl w:val="0"/>
          <w:numId w:val="24"/>
        </w:numPr>
        <w:spacing w:after="120"/>
        <w:ind w:leftChars="0"/>
        <w:jc w:val="both"/>
        <w:rPr>
          <w:rFonts w:eastAsia="ＭＳ 明朝"/>
          <w:iCs/>
          <w:sz w:val="22"/>
          <w:lang w:val="en-US" w:eastAsia="ja-JP"/>
        </w:rPr>
      </w:pPr>
      <w:r>
        <w:rPr>
          <w:rFonts w:eastAsia="ＭＳ 明朝" w:hint="eastAsia"/>
          <w:iCs/>
          <w:sz w:val="22"/>
          <w:lang w:val="en-US" w:eastAsia="ja-JP"/>
        </w:rPr>
        <w:t xml:space="preserve">SSB configured for L1-RSRP reporting is QCL-Type D with RS </w:t>
      </w:r>
      <w:r>
        <w:rPr>
          <w:rFonts w:eastAsia="ＭＳ 明朝"/>
          <w:iCs/>
          <w:sz w:val="22"/>
          <w:lang w:val="en-US" w:eastAsia="ja-JP"/>
        </w:rPr>
        <w:t>resources</w:t>
      </w:r>
      <w:r>
        <w:rPr>
          <w:rFonts w:eastAsia="ＭＳ 明朝" w:hint="eastAsia"/>
          <w:iCs/>
          <w:sz w:val="22"/>
          <w:lang w:val="en-US" w:eastAsia="ja-JP"/>
        </w:rPr>
        <w:t xml:space="preserve"> configured for other BM procedures.</w:t>
      </w:r>
    </w:p>
    <w:p w14:paraId="4B891192" w14:textId="3FBE552F" w:rsidR="00C861DE" w:rsidRDefault="000E0DC0" w:rsidP="00ED0B96">
      <w:pPr>
        <w:spacing w:after="120"/>
        <w:jc w:val="both"/>
        <w:rPr>
          <w:rFonts w:eastAsia="ＭＳ 明朝"/>
          <w:iCs/>
          <w:sz w:val="22"/>
          <w:lang w:val="en-US" w:eastAsia="ja-JP"/>
        </w:rPr>
      </w:pPr>
      <w:r>
        <w:rPr>
          <w:rFonts w:eastAsia="ＭＳ 明朝" w:hint="eastAsia"/>
          <w:iCs/>
          <w:sz w:val="22"/>
          <w:lang w:val="en-US" w:eastAsia="ja-JP"/>
        </w:rPr>
        <w:t xml:space="preserve">Based on discussion in previous meetings, since it would be difficult to assume that UE </w:t>
      </w:r>
      <w:r w:rsidR="00B91570">
        <w:rPr>
          <w:rFonts w:eastAsia="ＭＳ 明朝" w:hint="eastAsia"/>
          <w:iCs/>
          <w:sz w:val="22"/>
          <w:lang w:val="en-US" w:eastAsia="ja-JP"/>
        </w:rPr>
        <w:t xml:space="preserve">always </w:t>
      </w:r>
      <w:r>
        <w:rPr>
          <w:rFonts w:eastAsia="ＭＳ 明朝" w:hint="eastAsia"/>
          <w:iCs/>
          <w:sz w:val="22"/>
          <w:lang w:val="en-US" w:eastAsia="ja-JP"/>
        </w:rPr>
        <w:t>utilize</w:t>
      </w:r>
      <w:r w:rsidR="004A1F5D">
        <w:rPr>
          <w:rFonts w:eastAsia="ＭＳ 明朝" w:hint="eastAsia"/>
          <w:iCs/>
          <w:sz w:val="22"/>
          <w:lang w:val="en-US" w:eastAsia="ja-JP"/>
        </w:rPr>
        <w:t>s</w:t>
      </w:r>
      <w:r>
        <w:rPr>
          <w:rFonts w:eastAsia="ＭＳ 明朝" w:hint="eastAsia"/>
          <w:iCs/>
          <w:sz w:val="22"/>
          <w:lang w:val="en-US" w:eastAsia="ja-JP"/>
        </w:rPr>
        <w:t xml:space="preserve"> </w:t>
      </w:r>
      <w:r>
        <w:rPr>
          <w:rFonts w:eastAsia="ＭＳ 明朝"/>
          <w:iCs/>
          <w:sz w:val="22"/>
          <w:lang w:val="en-US" w:eastAsia="ja-JP"/>
        </w:rPr>
        <w:t>same</w:t>
      </w:r>
      <w:r>
        <w:rPr>
          <w:rFonts w:eastAsia="ＭＳ 明朝" w:hint="eastAsia"/>
          <w:iCs/>
          <w:sz w:val="22"/>
          <w:lang w:val="en-US" w:eastAsia="ja-JP"/>
        </w:rPr>
        <w:t xml:space="preserve"> Rx beams for serving cell measurement, e.g. RLM and BM, as RRM measurement, </w:t>
      </w:r>
      <w:r w:rsidR="004A1F5D">
        <w:rPr>
          <w:rFonts w:eastAsia="ＭＳ 明朝" w:hint="eastAsia"/>
          <w:iCs/>
          <w:sz w:val="22"/>
          <w:lang w:val="en-US" w:eastAsia="ja-JP"/>
        </w:rPr>
        <w:t xml:space="preserve">UE </w:t>
      </w:r>
      <w:r w:rsidR="00E46E84">
        <w:rPr>
          <w:rFonts w:eastAsia="ＭＳ 明朝" w:hint="eastAsia"/>
          <w:iCs/>
          <w:sz w:val="22"/>
          <w:lang w:val="en-US" w:eastAsia="ja-JP"/>
        </w:rPr>
        <w:t xml:space="preserve">might </w:t>
      </w:r>
      <w:r w:rsidR="004A1F5D">
        <w:rPr>
          <w:rFonts w:eastAsia="ＭＳ 明朝" w:hint="eastAsia"/>
          <w:iCs/>
          <w:sz w:val="22"/>
          <w:lang w:val="en-US" w:eastAsia="ja-JP"/>
        </w:rPr>
        <w:t xml:space="preserve">perform Rx </w:t>
      </w:r>
      <w:r w:rsidR="004A1F5D">
        <w:rPr>
          <w:rFonts w:eastAsia="ＭＳ 明朝"/>
          <w:iCs/>
          <w:sz w:val="22"/>
          <w:lang w:val="en-US" w:eastAsia="ja-JP"/>
        </w:rPr>
        <w:t>beam</w:t>
      </w:r>
      <w:r w:rsidR="004A1F5D">
        <w:rPr>
          <w:rFonts w:eastAsia="ＭＳ 明朝" w:hint="eastAsia"/>
          <w:iCs/>
          <w:sz w:val="22"/>
          <w:lang w:val="en-US" w:eastAsia="ja-JP"/>
        </w:rPr>
        <w:t xml:space="preserve"> sweeping even when condition of Case 1 is satisfied.</w:t>
      </w:r>
      <w:r w:rsidR="002E53CE">
        <w:rPr>
          <w:rFonts w:eastAsia="ＭＳ 明朝" w:hint="eastAsia"/>
          <w:iCs/>
          <w:sz w:val="22"/>
          <w:lang w:val="en-US" w:eastAsia="ja-JP"/>
        </w:rPr>
        <w:t xml:space="preserve"> </w:t>
      </w:r>
      <w:r w:rsidR="00E46E84">
        <w:rPr>
          <w:rFonts w:eastAsia="ＭＳ 明朝" w:hint="eastAsia"/>
          <w:iCs/>
          <w:sz w:val="22"/>
          <w:lang w:val="en-US" w:eastAsia="ja-JP"/>
        </w:rPr>
        <w:t xml:space="preserve">Regarding </w:t>
      </w:r>
      <w:r w:rsidR="002E53CE">
        <w:rPr>
          <w:rFonts w:eastAsia="ＭＳ 明朝" w:hint="eastAsia"/>
          <w:iCs/>
          <w:sz w:val="22"/>
          <w:lang w:val="en-US" w:eastAsia="ja-JP"/>
        </w:rPr>
        <w:t xml:space="preserve">Case 2, some companies argued that </w:t>
      </w:r>
      <w:r w:rsidR="006A3B6A">
        <w:rPr>
          <w:rFonts w:eastAsia="ＭＳ 明朝" w:hint="eastAsia"/>
          <w:iCs/>
          <w:sz w:val="22"/>
          <w:lang w:val="en-US" w:eastAsia="ja-JP"/>
        </w:rPr>
        <w:t xml:space="preserve">UE needs to be allowed to perform Rx beam sweeping even when </w:t>
      </w:r>
      <w:r w:rsidR="002E3D32">
        <w:rPr>
          <w:rFonts w:eastAsia="ＭＳ 明朝" w:hint="eastAsia"/>
          <w:iCs/>
          <w:sz w:val="22"/>
          <w:lang w:val="en-US" w:eastAsia="ja-JP"/>
        </w:rPr>
        <w:t xml:space="preserve">configured SSB is </w:t>
      </w:r>
      <w:proofErr w:type="spellStart"/>
      <w:r w:rsidR="002E3D32">
        <w:rPr>
          <w:rFonts w:eastAsia="ＭＳ 明朝" w:hint="eastAsia"/>
          <w:iCs/>
          <w:sz w:val="22"/>
          <w:lang w:val="en-US" w:eastAsia="ja-JP"/>
        </w:rPr>
        <w:t>QCLed</w:t>
      </w:r>
      <w:proofErr w:type="spellEnd"/>
      <w:r w:rsidR="002E3D32">
        <w:rPr>
          <w:rFonts w:eastAsia="ＭＳ 明朝" w:hint="eastAsia"/>
          <w:iCs/>
          <w:sz w:val="22"/>
          <w:lang w:val="en-US" w:eastAsia="ja-JP"/>
        </w:rPr>
        <w:t xml:space="preserve"> with DMRS for PDCCH.</w:t>
      </w:r>
      <w:r w:rsidR="00CA6167">
        <w:rPr>
          <w:rFonts w:eastAsia="ＭＳ 明朝" w:hint="eastAsia"/>
          <w:iCs/>
          <w:sz w:val="22"/>
          <w:lang w:val="en-US" w:eastAsia="ja-JP"/>
        </w:rPr>
        <w:t xml:space="preserve"> That is because UE needs to update Rx beam information with considering movement of the UE, and there would be no chance to train UE Rx beams if Rx beam sweeping is restricted.</w:t>
      </w:r>
      <w:r w:rsidR="003D7464">
        <w:rPr>
          <w:rFonts w:eastAsia="ＭＳ 明朝" w:hint="eastAsia"/>
          <w:iCs/>
          <w:sz w:val="22"/>
          <w:lang w:val="en-US" w:eastAsia="ja-JP"/>
        </w:rPr>
        <w:t xml:space="preserve"> From this argument, it </w:t>
      </w:r>
      <w:r w:rsidR="00E46E84">
        <w:rPr>
          <w:rFonts w:eastAsia="ＭＳ 明朝" w:hint="eastAsia"/>
          <w:iCs/>
          <w:sz w:val="22"/>
          <w:lang w:val="en-US" w:eastAsia="ja-JP"/>
        </w:rPr>
        <w:t xml:space="preserve">might </w:t>
      </w:r>
      <w:r w:rsidR="003D7464">
        <w:rPr>
          <w:rFonts w:eastAsia="ＭＳ 明朝" w:hint="eastAsia"/>
          <w:iCs/>
          <w:sz w:val="22"/>
          <w:lang w:val="en-US" w:eastAsia="ja-JP"/>
        </w:rPr>
        <w:t>be also difficult to consider Case 2 as condition where UE does not need to perform Rx beam sweeping.</w:t>
      </w:r>
      <w:r w:rsidR="00A13EAC">
        <w:rPr>
          <w:rFonts w:eastAsia="ＭＳ 明朝" w:hint="eastAsia"/>
          <w:iCs/>
          <w:sz w:val="22"/>
          <w:lang w:val="en-US" w:eastAsia="ja-JP"/>
        </w:rPr>
        <w:t xml:space="preserve"> Case 3 would be chicken-and-egg situation since following condition is already captured in current TS38.133 specification.</w:t>
      </w:r>
    </w:p>
    <w:tbl>
      <w:tblPr>
        <w:tblStyle w:val="a9"/>
        <w:tblW w:w="0" w:type="auto"/>
        <w:tblLook w:val="04A0" w:firstRow="1" w:lastRow="0" w:firstColumn="1" w:lastColumn="0" w:noHBand="0" w:noVBand="1"/>
      </w:tblPr>
      <w:tblGrid>
        <w:gridCol w:w="10062"/>
      </w:tblGrid>
      <w:tr w:rsidR="00C861DE" w14:paraId="28533846" w14:textId="77777777" w:rsidTr="00C861DE">
        <w:tc>
          <w:tcPr>
            <w:tcW w:w="10062" w:type="dxa"/>
          </w:tcPr>
          <w:p w14:paraId="537BBB79" w14:textId="7784853F" w:rsidR="00A13EAC" w:rsidRPr="00A13EAC" w:rsidRDefault="00A13EAC" w:rsidP="00935728">
            <w:pPr>
              <w:spacing w:before="240" w:after="180"/>
              <w:rPr>
                <w:rFonts w:eastAsiaTheme="minorEastAsia"/>
                <w:sz w:val="22"/>
                <w:szCs w:val="20"/>
                <w:u w:val="single"/>
                <w:lang w:eastAsia="ja-JP"/>
              </w:rPr>
            </w:pPr>
            <w:r w:rsidRPr="00A13EAC">
              <w:rPr>
                <w:rFonts w:eastAsiaTheme="minorEastAsia" w:hint="eastAsia"/>
                <w:sz w:val="22"/>
                <w:szCs w:val="20"/>
                <w:u w:val="single"/>
                <w:lang w:eastAsia="ja-JP"/>
              </w:rPr>
              <w:lastRenderedPageBreak/>
              <w:t>TS 38.133</w:t>
            </w:r>
            <w:r w:rsidR="00935728">
              <w:rPr>
                <w:rFonts w:eastAsiaTheme="minorEastAsia" w:hint="eastAsia"/>
                <w:sz w:val="22"/>
                <w:szCs w:val="20"/>
                <w:u w:val="single"/>
                <w:lang w:eastAsia="ja-JP"/>
              </w:rPr>
              <w:t xml:space="preserve"> [2]</w:t>
            </w:r>
          </w:p>
          <w:p w14:paraId="30A1DE2D" w14:textId="77777777" w:rsidR="00A13EAC" w:rsidRPr="00D76831" w:rsidRDefault="00A13EAC" w:rsidP="00A13EAC">
            <w:pPr>
              <w:keepNext/>
              <w:keepLines/>
              <w:spacing w:before="180"/>
              <w:ind w:left="1134" w:hanging="1134"/>
              <w:outlineLvl w:val="1"/>
              <w:rPr>
                <w:rFonts w:ascii="Arial" w:hAnsi="Arial"/>
                <w:sz w:val="32"/>
              </w:rPr>
            </w:pPr>
            <w:r w:rsidRPr="00D76831">
              <w:rPr>
                <w:rFonts w:ascii="Arial" w:hAnsi="Arial"/>
                <w:sz w:val="32"/>
              </w:rPr>
              <w:t>8.1</w:t>
            </w:r>
            <w:r w:rsidRPr="00D76831">
              <w:rPr>
                <w:rFonts w:ascii="Arial" w:hAnsi="Arial"/>
                <w:sz w:val="32"/>
              </w:rPr>
              <w:tab/>
              <w:t>Radio Link Monitoring</w:t>
            </w:r>
          </w:p>
          <w:p w14:paraId="3AB0EDDC" w14:textId="5FC82306" w:rsidR="00A13EAC" w:rsidRPr="00A13EAC" w:rsidRDefault="00A13EAC" w:rsidP="00A13EAC">
            <w:pPr>
              <w:spacing w:after="180"/>
              <w:rPr>
                <w:rFonts w:ascii="Arial" w:eastAsia="Arial Unicode MS" w:hAnsi="Arial" w:cs="Arial"/>
                <w:sz w:val="22"/>
                <w:szCs w:val="20"/>
                <w:lang w:eastAsia="ja-JP"/>
              </w:rPr>
            </w:pPr>
            <w:r w:rsidRPr="00A13EAC">
              <w:rPr>
                <w:rFonts w:ascii="Arial" w:eastAsia="Arial Unicode MS" w:hAnsi="Arial" w:cs="Arial"/>
                <w:sz w:val="22"/>
                <w:szCs w:val="20"/>
                <w:lang w:eastAsia="ja-JP"/>
              </w:rPr>
              <w:t>~ ~ ~</w:t>
            </w:r>
          </w:p>
          <w:p w14:paraId="048BE371" w14:textId="77777777" w:rsidR="00052277" w:rsidRPr="00052277" w:rsidRDefault="00052277" w:rsidP="00052277">
            <w:pPr>
              <w:keepNext/>
              <w:keepLines/>
              <w:spacing w:before="120" w:after="180"/>
              <w:ind w:left="1418" w:hanging="1418"/>
              <w:outlineLvl w:val="3"/>
              <w:rPr>
                <w:rFonts w:ascii="Arial" w:eastAsia="SimSun" w:hAnsi="Arial"/>
                <w:szCs w:val="20"/>
              </w:rPr>
            </w:pPr>
            <w:bookmarkStart w:id="1" w:name="_Hlk521596955"/>
            <w:bookmarkStart w:id="2" w:name="_Toc526331673"/>
            <w:r w:rsidRPr="00052277">
              <w:rPr>
                <w:rFonts w:ascii="Arial" w:eastAsia="SimSun" w:hAnsi="Arial"/>
                <w:szCs w:val="20"/>
              </w:rPr>
              <w:t>8.1.3.2</w:t>
            </w:r>
            <w:bookmarkEnd w:id="1"/>
            <w:r w:rsidRPr="00052277">
              <w:rPr>
                <w:rFonts w:ascii="Arial" w:eastAsia="SimSun" w:hAnsi="Arial"/>
                <w:szCs w:val="20"/>
              </w:rPr>
              <w:tab/>
              <w:t>Minimum requirement</w:t>
            </w:r>
            <w:bookmarkEnd w:id="2"/>
          </w:p>
          <w:p w14:paraId="05A12286" w14:textId="77777777" w:rsidR="00052277" w:rsidRPr="00052277" w:rsidRDefault="00052277" w:rsidP="00052277">
            <w:pPr>
              <w:spacing w:after="180"/>
              <w:rPr>
                <w:rFonts w:eastAsia="?? ??"/>
                <w:sz w:val="20"/>
                <w:szCs w:val="20"/>
              </w:rPr>
            </w:pPr>
            <w:r w:rsidRPr="00052277">
              <w:rPr>
                <w:rFonts w:eastAsia="?? ??"/>
                <w:sz w:val="20"/>
                <w:szCs w:val="20"/>
              </w:rPr>
              <w:t xml:space="preserve">UE shall be able to evaluate whether the downlink radio link quality on the configured RLM-RS </w:t>
            </w:r>
            <w:r w:rsidRPr="00052277">
              <w:rPr>
                <w:rFonts w:eastAsia="SimSun" w:cs="Arial"/>
                <w:sz w:val="20"/>
                <w:szCs w:val="20"/>
              </w:rPr>
              <w:t>resource</w:t>
            </w:r>
            <w:r w:rsidRPr="00052277">
              <w:rPr>
                <w:rFonts w:eastAsia="SimSun"/>
                <w:sz w:val="20"/>
                <w:szCs w:val="20"/>
              </w:rPr>
              <w:t xml:space="preserve"> estimated </w:t>
            </w:r>
            <w:r w:rsidRPr="00052277">
              <w:rPr>
                <w:rFonts w:eastAsia="?? ??"/>
                <w:sz w:val="20"/>
                <w:szCs w:val="20"/>
              </w:rPr>
              <w:t xml:space="preserve">over the last </w:t>
            </w:r>
            <w:proofErr w:type="spellStart"/>
            <w:r w:rsidRPr="00052277">
              <w:rPr>
                <w:rFonts w:eastAsia="SimSun"/>
                <w:sz w:val="20"/>
                <w:szCs w:val="20"/>
              </w:rPr>
              <w:t>T</w:t>
            </w:r>
            <w:r w:rsidRPr="00052277">
              <w:rPr>
                <w:rFonts w:eastAsia="SimSun"/>
                <w:sz w:val="20"/>
                <w:szCs w:val="20"/>
                <w:vertAlign w:val="subscript"/>
              </w:rPr>
              <w:t>Evaluate_out_CSI</w:t>
            </w:r>
            <w:proofErr w:type="spellEnd"/>
            <w:r w:rsidRPr="00052277">
              <w:rPr>
                <w:rFonts w:eastAsia="SimSun"/>
                <w:sz w:val="20"/>
                <w:szCs w:val="20"/>
                <w:vertAlign w:val="subscript"/>
              </w:rPr>
              <w:t>-RS</w:t>
            </w:r>
            <w:r w:rsidRPr="00052277">
              <w:rPr>
                <w:rFonts w:eastAsia="?? ??"/>
                <w:sz w:val="20"/>
                <w:szCs w:val="20"/>
              </w:rPr>
              <w:t xml:space="preserve"> [</w:t>
            </w:r>
            <w:proofErr w:type="spellStart"/>
            <w:r w:rsidRPr="00052277">
              <w:rPr>
                <w:rFonts w:eastAsia="?? ??"/>
                <w:sz w:val="20"/>
                <w:szCs w:val="20"/>
              </w:rPr>
              <w:t>ms</w:t>
            </w:r>
            <w:proofErr w:type="spellEnd"/>
            <w:r w:rsidRPr="00052277">
              <w:rPr>
                <w:rFonts w:eastAsia="?? ??"/>
                <w:sz w:val="20"/>
                <w:szCs w:val="20"/>
              </w:rPr>
              <w:t>] period</w:t>
            </w:r>
            <w:r w:rsidRPr="00052277">
              <w:rPr>
                <w:rFonts w:eastAsia="SimSun"/>
                <w:sz w:val="20"/>
                <w:szCs w:val="20"/>
              </w:rPr>
              <w:t xml:space="preserve"> </w:t>
            </w:r>
            <w:r w:rsidRPr="00052277">
              <w:rPr>
                <w:rFonts w:eastAsia="?? ??"/>
                <w:sz w:val="20"/>
                <w:szCs w:val="20"/>
              </w:rPr>
              <w:t xml:space="preserve">becomes worse than the threshold </w:t>
            </w:r>
            <w:proofErr w:type="spellStart"/>
            <w:r w:rsidRPr="00052277">
              <w:rPr>
                <w:rFonts w:eastAsia="?? ??"/>
                <w:sz w:val="20"/>
                <w:szCs w:val="20"/>
              </w:rPr>
              <w:t>Q</w:t>
            </w:r>
            <w:r w:rsidRPr="00052277">
              <w:rPr>
                <w:rFonts w:eastAsia="?? ??"/>
                <w:sz w:val="20"/>
                <w:szCs w:val="20"/>
                <w:vertAlign w:val="subscript"/>
              </w:rPr>
              <w:t>out_CSI</w:t>
            </w:r>
            <w:proofErr w:type="spellEnd"/>
            <w:r w:rsidRPr="00052277">
              <w:rPr>
                <w:rFonts w:eastAsia="?? ??"/>
                <w:sz w:val="20"/>
                <w:szCs w:val="20"/>
                <w:vertAlign w:val="subscript"/>
              </w:rPr>
              <w:t>-RS</w:t>
            </w:r>
            <w:r w:rsidRPr="00052277">
              <w:rPr>
                <w:rFonts w:eastAsia="?? ??"/>
                <w:sz w:val="20"/>
                <w:szCs w:val="20"/>
              </w:rPr>
              <w:t xml:space="preserve"> within </w:t>
            </w:r>
            <w:proofErr w:type="spellStart"/>
            <w:r w:rsidRPr="00052277">
              <w:rPr>
                <w:rFonts w:eastAsia="SimSun"/>
                <w:sz w:val="20"/>
                <w:szCs w:val="20"/>
              </w:rPr>
              <w:t>T</w:t>
            </w:r>
            <w:r w:rsidRPr="00052277">
              <w:rPr>
                <w:rFonts w:eastAsia="SimSun"/>
                <w:sz w:val="20"/>
                <w:szCs w:val="20"/>
                <w:vertAlign w:val="subscript"/>
              </w:rPr>
              <w:t>Evaluate_out_CSI</w:t>
            </w:r>
            <w:proofErr w:type="spellEnd"/>
            <w:r w:rsidRPr="00052277">
              <w:rPr>
                <w:rFonts w:eastAsia="SimSun"/>
                <w:sz w:val="20"/>
                <w:szCs w:val="20"/>
                <w:vertAlign w:val="subscript"/>
              </w:rPr>
              <w:t>-RS</w:t>
            </w:r>
            <w:r w:rsidRPr="00052277">
              <w:rPr>
                <w:rFonts w:eastAsia="?? ??"/>
                <w:sz w:val="20"/>
                <w:szCs w:val="20"/>
              </w:rPr>
              <w:t xml:space="preserve"> [</w:t>
            </w:r>
            <w:proofErr w:type="spellStart"/>
            <w:r w:rsidRPr="00052277">
              <w:rPr>
                <w:rFonts w:eastAsia="?? ??"/>
                <w:sz w:val="20"/>
                <w:szCs w:val="20"/>
              </w:rPr>
              <w:t>ms</w:t>
            </w:r>
            <w:proofErr w:type="spellEnd"/>
            <w:r w:rsidRPr="00052277">
              <w:rPr>
                <w:rFonts w:eastAsia="?? ??"/>
                <w:sz w:val="20"/>
                <w:szCs w:val="20"/>
              </w:rPr>
              <w:t>] evaluation period.</w:t>
            </w:r>
          </w:p>
          <w:p w14:paraId="11B61233" w14:textId="77777777" w:rsidR="00052277" w:rsidRPr="00052277" w:rsidRDefault="00052277" w:rsidP="00052277">
            <w:pPr>
              <w:spacing w:after="180"/>
              <w:rPr>
                <w:rFonts w:eastAsia="?? ??"/>
                <w:sz w:val="20"/>
                <w:szCs w:val="20"/>
              </w:rPr>
            </w:pPr>
            <w:r w:rsidRPr="00052277">
              <w:rPr>
                <w:rFonts w:eastAsia="?? ??"/>
                <w:sz w:val="20"/>
                <w:szCs w:val="20"/>
              </w:rPr>
              <w:t xml:space="preserve">UE shall be able to evaluate whether the downlink radio link quality on the configured RLM-RS </w:t>
            </w:r>
            <w:r w:rsidRPr="00052277">
              <w:rPr>
                <w:rFonts w:eastAsia="SimSun" w:cs="Arial"/>
                <w:sz w:val="20"/>
                <w:szCs w:val="20"/>
              </w:rPr>
              <w:t>resource</w:t>
            </w:r>
            <w:r w:rsidRPr="00052277">
              <w:rPr>
                <w:rFonts w:eastAsia="SimSun"/>
                <w:sz w:val="20"/>
                <w:szCs w:val="20"/>
              </w:rPr>
              <w:t xml:space="preserve"> estimated </w:t>
            </w:r>
            <w:r w:rsidRPr="00052277">
              <w:rPr>
                <w:rFonts w:eastAsia="?? ??"/>
                <w:sz w:val="20"/>
                <w:szCs w:val="20"/>
              </w:rPr>
              <w:t xml:space="preserve">over the last </w:t>
            </w:r>
            <w:proofErr w:type="spellStart"/>
            <w:r w:rsidRPr="00052277">
              <w:rPr>
                <w:rFonts w:eastAsia="SimSun"/>
                <w:sz w:val="20"/>
                <w:szCs w:val="20"/>
              </w:rPr>
              <w:t>T</w:t>
            </w:r>
            <w:r w:rsidRPr="00052277">
              <w:rPr>
                <w:rFonts w:eastAsia="SimSun"/>
                <w:sz w:val="20"/>
                <w:szCs w:val="20"/>
                <w:vertAlign w:val="subscript"/>
              </w:rPr>
              <w:t>Evaluate_in_CSI</w:t>
            </w:r>
            <w:proofErr w:type="spellEnd"/>
            <w:r w:rsidRPr="00052277">
              <w:rPr>
                <w:rFonts w:eastAsia="SimSun"/>
                <w:sz w:val="20"/>
                <w:szCs w:val="20"/>
                <w:vertAlign w:val="subscript"/>
              </w:rPr>
              <w:t>-RS</w:t>
            </w:r>
            <w:r w:rsidRPr="00052277">
              <w:rPr>
                <w:rFonts w:eastAsia="?? ??"/>
                <w:sz w:val="20"/>
                <w:szCs w:val="20"/>
              </w:rPr>
              <w:t xml:space="preserve"> [</w:t>
            </w:r>
            <w:proofErr w:type="spellStart"/>
            <w:r w:rsidRPr="00052277">
              <w:rPr>
                <w:rFonts w:eastAsia="?? ??"/>
                <w:sz w:val="20"/>
                <w:szCs w:val="20"/>
              </w:rPr>
              <w:t>ms</w:t>
            </w:r>
            <w:proofErr w:type="spellEnd"/>
            <w:r w:rsidRPr="00052277">
              <w:rPr>
                <w:rFonts w:eastAsia="?? ??"/>
                <w:sz w:val="20"/>
                <w:szCs w:val="20"/>
              </w:rPr>
              <w:t>] period</w:t>
            </w:r>
            <w:r w:rsidRPr="00052277">
              <w:rPr>
                <w:rFonts w:eastAsia="SimSun"/>
                <w:sz w:val="20"/>
                <w:szCs w:val="20"/>
              </w:rPr>
              <w:t xml:space="preserve"> </w:t>
            </w:r>
            <w:r w:rsidRPr="00052277">
              <w:rPr>
                <w:rFonts w:eastAsia="?? ??"/>
                <w:sz w:val="20"/>
                <w:szCs w:val="20"/>
              </w:rPr>
              <w:t xml:space="preserve">becomes better than the threshold </w:t>
            </w:r>
            <w:proofErr w:type="spellStart"/>
            <w:r w:rsidRPr="00052277">
              <w:rPr>
                <w:rFonts w:eastAsia="?? ??"/>
                <w:sz w:val="20"/>
                <w:szCs w:val="20"/>
              </w:rPr>
              <w:t>Q</w:t>
            </w:r>
            <w:r w:rsidRPr="00052277">
              <w:rPr>
                <w:rFonts w:eastAsia="?? ??"/>
                <w:sz w:val="20"/>
                <w:szCs w:val="20"/>
                <w:vertAlign w:val="subscript"/>
              </w:rPr>
              <w:t>in_CSI</w:t>
            </w:r>
            <w:proofErr w:type="spellEnd"/>
            <w:r w:rsidRPr="00052277">
              <w:rPr>
                <w:rFonts w:eastAsia="?? ??"/>
                <w:sz w:val="20"/>
                <w:szCs w:val="20"/>
                <w:vertAlign w:val="subscript"/>
              </w:rPr>
              <w:t>-RS</w:t>
            </w:r>
            <w:r w:rsidRPr="00052277">
              <w:rPr>
                <w:rFonts w:eastAsia="?? ??"/>
                <w:sz w:val="20"/>
                <w:szCs w:val="20"/>
              </w:rPr>
              <w:t xml:space="preserve"> within </w:t>
            </w:r>
            <w:proofErr w:type="spellStart"/>
            <w:r w:rsidRPr="00052277">
              <w:rPr>
                <w:rFonts w:eastAsia="SimSun"/>
                <w:sz w:val="20"/>
                <w:szCs w:val="20"/>
              </w:rPr>
              <w:t>T</w:t>
            </w:r>
            <w:r w:rsidRPr="00052277">
              <w:rPr>
                <w:rFonts w:eastAsia="SimSun"/>
                <w:sz w:val="20"/>
                <w:szCs w:val="20"/>
                <w:vertAlign w:val="subscript"/>
              </w:rPr>
              <w:t>Evaluate_in_CSI</w:t>
            </w:r>
            <w:proofErr w:type="spellEnd"/>
            <w:r w:rsidRPr="00052277">
              <w:rPr>
                <w:rFonts w:eastAsia="SimSun"/>
                <w:sz w:val="20"/>
                <w:szCs w:val="20"/>
                <w:vertAlign w:val="subscript"/>
              </w:rPr>
              <w:t>-RS</w:t>
            </w:r>
            <w:r w:rsidRPr="00052277">
              <w:rPr>
                <w:rFonts w:eastAsia="?? ??"/>
                <w:sz w:val="20"/>
                <w:szCs w:val="20"/>
              </w:rPr>
              <w:t xml:space="preserve"> [</w:t>
            </w:r>
            <w:proofErr w:type="spellStart"/>
            <w:r w:rsidRPr="00052277">
              <w:rPr>
                <w:rFonts w:eastAsia="?? ??"/>
                <w:sz w:val="20"/>
                <w:szCs w:val="20"/>
              </w:rPr>
              <w:t>ms</w:t>
            </w:r>
            <w:proofErr w:type="spellEnd"/>
            <w:r w:rsidRPr="00052277">
              <w:rPr>
                <w:rFonts w:eastAsia="?? ??"/>
                <w:sz w:val="20"/>
                <w:szCs w:val="20"/>
              </w:rPr>
              <w:t>] evaluation period.</w:t>
            </w:r>
          </w:p>
          <w:p w14:paraId="10E4E5C1" w14:textId="77777777" w:rsidR="00052277" w:rsidRPr="00052277" w:rsidRDefault="00052277" w:rsidP="00052277">
            <w:pPr>
              <w:spacing w:after="180"/>
              <w:ind w:left="568" w:hanging="284"/>
              <w:rPr>
                <w:rFonts w:eastAsia="SimSun"/>
                <w:sz w:val="20"/>
                <w:szCs w:val="20"/>
              </w:rPr>
            </w:pPr>
            <w:r w:rsidRPr="00052277">
              <w:rPr>
                <w:rFonts w:eastAsia="SimSun"/>
                <w:sz w:val="20"/>
                <w:szCs w:val="20"/>
              </w:rPr>
              <w:t>-</w:t>
            </w:r>
            <w:r w:rsidRPr="00052277">
              <w:rPr>
                <w:rFonts w:eastAsia="SimSun"/>
                <w:sz w:val="20"/>
                <w:szCs w:val="20"/>
              </w:rPr>
              <w:tab/>
            </w:r>
            <w:proofErr w:type="spellStart"/>
            <w:r w:rsidRPr="00052277">
              <w:rPr>
                <w:rFonts w:eastAsia="SimSun"/>
                <w:sz w:val="20"/>
                <w:szCs w:val="20"/>
              </w:rPr>
              <w:t>T</w:t>
            </w:r>
            <w:r w:rsidRPr="00052277">
              <w:rPr>
                <w:rFonts w:eastAsia="SimSun"/>
                <w:sz w:val="20"/>
                <w:szCs w:val="20"/>
                <w:vertAlign w:val="subscript"/>
              </w:rPr>
              <w:t>Evaluate_out_CSI</w:t>
            </w:r>
            <w:proofErr w:type="spellEnd"/>
            <w:r w:rsidRPr="00052277">
              <w:rPr>
                <w:rFonts w:eastAsia="SimSun"/>
                <w:sz w:val="20"/>
                <w:szCs w:val="20"/>
                <w:vertAlign w:val="subscript"/>
              </w:rPr>
              <w:t>-RS</w:t>
            </w:r>
            <w:r w:rsidRPr="00052277">
              <w:rPr>
                <w:rFonts w:eastAsia="SimSun"/>
                <w:sz w:val="20"/>
                <w:szCs w:val="20"/>
              </w:rPr>
              <w:t xml:space="preserve"> and </w:t>
            </w:r>
            <w:proofErr w:type="spellStart"/>
            <w:r w:rsidRPr="00052277">
              <w:rPr>
                <w:rFonts w:eastAsia="SimSun"/>
                <w:sz w:val="20"/>
                <w:szCs w:val="20"/>
              </w:rPr>
              <w:t>T</w:t>
            </w:r>
            <w:r w:rsidRPr="00052277">
              <w:rPr>
                <w:rFonts w:eastAsia="SimSun"/>
                <w:sz w:val="20"/>
                <w:szCs w:val="20"/>
                <w:vertAlign w:val="subscript"/>
              </w:rPr>
              <w:t>Evaluate_in_CSI</w:t>
            </w:r>
            <w:proofErr w:type="spellEnd"/>
            <w:r w:rsidRPr="00052277">
              <w:rPr>
                <w:rFonts w:eastAsia="SimSun"/>
                <w:sz w:val="20"/>
                <w:szCs w:val="20"/>
                <w:vertAlign w:val="subscript"/>
              </w:rPr>
              <w:t>-RS</w:t>
            </w:r>
            <w:r w:rsidRPr="00052277">
              <w:rPr>
                <w:rFonts w:eastAsia="SimSun"/>
                <w:sz w:val="20"/>
                <w:szCs w:val="20"/>
              </w:rPr>
              <w:t xml:space="preserve"> are defined in Table 8.1.3.2-1 for FR1.</w:t>
            </w:r>
          </w:p>
          <w:p w14:paraId="384ECB92" w14:textId="77777777" w:rsidR="00052277" w:rsidRPr="00052277" w:rsidRDefault="00052277" w:rsidP="00052277">
            <w:pPr>
              <w:spacing w:after="180"/>
              <w:ind w:left="568" w:hanging="284"/>
              <w:rPr>
                <w:rFonts w:eastAsia="SimSun"/>
                <w:sz w:val="20"/>
                <w:szCs w:val="20"/>
              </w:rPr>
            </w:pPr>
            <w:r w:rsidRPr="00052277">
              <w:rPr>
                <w:rFonts w:eastAsia="SimSun"/>
                <w:sz w:val="20"/>
                <w:szCs w:val="20"/>
              </w:rPr>
              <w:t>-</w:t>
            </w:r>
            <w:r w:rsidRPr="00052277">
              <w:rPr>
                <w:rFonts w:eastAsia="SimSun"/>
                <w:sz w:val="20"/>
                <w:szCs w:val="20"/>
              </w:rPr>
              <w:tab/>
            </w:r>
            <w:proofErr w:type="spellStart"/>
            <w:r w:rsidRPr="00052277">
              <w:rPr>
                <w:rFonts w:eastAsia="SimSun"/>
                <w:sz w:val="20"/>
                <w:szCs w:val="20"/>
              </w:rPr>
              <w:t>T</w:t>
            </w:r>
            <w:r w:rsidRPr="00052277">
              <w:rPr>
                <w:rFonts w:eastAsia="SimSun"/>
                <w:sz w:val="20"/>
                <w:szCs w:val="20"/>
                <w:vertAlign w:val="subscript"/>
              </w:rPr>
              <w:t>Evaluate_out_CSI</w:t>
            </w:r>
            <w:proofErr w:type="spellEnd"/>
            <w:r w:rsidRPr="00052277">
              <w:rPr>
                <w:rFonts w:eastAsia="SimSun"/>
                <w:sz w:val="20"/>
                <w:szCs w:val="20"/>
                <w:vertAlign w:val="subscript"/>
              </w:rPr>
              <w:t>-RS</w:t>
            </w:r>
            <w:r w:rsidRPr="00052277">
              <w:rPr>
                <w:rFonts w:eastAsia="SimSun"/>
                <w:sz w:val="20"/>
                <w:szCs w:val="20"/>
              </w:rPr>
              <w:t xml:space="preserve"> and </w:t>
            </w:r>
            <w:proofErr w:type="spellStart"/>
            <w:r w:rsidRPr="00052277">
              <w:rPr>
                <w:rFonts w:eastAsia="SimSun"/>
                <w:sz w:val="20"/>
                <w:szCs w:val="20"/>
              </w:rPr>
              <w:t>T</w:t>
            </w:r>
            <w:r w:rsidRPr="00052277">
              <w:rPr>
                <w:rFonts w:eastAsia="SimSun"/>
                <w:sz w:val="20"/>
                <w:szCs w:val="20"/>
                <w:vertAlign w:val="subscript"/>
              </w:rPr>
              <w:t>Evaluate_in_CSI</w:t>
            </w:r>
            <w:proofErr w:type="spellEnd"/>
            <w:r w:rsidRPr="00052277">
              <w:rPr>
                <w:rFonts w:eastAsia="SimSun"/>
                <w:sz w:val="20"/>
                <w:szCs w:val="20"/>
                <w:vertAlign w:val="subscript"/>
              </w:rPr>
              <w:t>-RS</w:t>
            </w:r>
            <w:r w:rsidRPr="00052277">
              <w:rPr>
                <w:rFonts w:eastAsia="SimSun"/>
                <w:sz w:val="20"/>
                <w:szCs w:val="20"/>
              </w:rPr>
              <w:t xml:space="preserve"> are defined in Table 8.1.3.2-2 for FR2, where</w:t>
            </w:r>
          </w:p>
          <w:p w14:paraId="41E46B31" w14:textId="77777777" w:rsidR="00052277" w:rsidRPr="00052277" w:rsidRDefault="00052277" w:rsidP="00052277">
            <w:pPr>
              <w:spacing w:after="180"/>
              <w:ind w:left="851" w:hanging="284"/>
              <w:rPr>
                <w:rFonts w:eastAsia="SimSun"/>
                <w:sz w:val="20"/>
                <w:szCs w:val="20"/>
              </w:rPr>
            </w:pPr>
            <w:r w:rsidRPr="00052277">
              <w:rPr>
                <w:rFonts w:eastAsia="SimSun"/>
                <w:sz w:val="20"/>
                <w:szCs w:val="20"/>
              </w:rPr>
              <w:t>-</w:t>
            </w:r>
            <w:r w:rsidRPr="00052277">
              <w:rPr>
                <w:rFonts w:eastAsia="SimSun"/>
                <w:sz w:val="20"/>
                <w:szCs w:val="20"/>
              </w:rPr>
              <w:tab/>
              <w:t>N=1,</w:t>
            </w:r>
          </w:p>
          <w:p w14:paraId="72F117C1" w14:textId="77777777" w:rsidR="00052277" w:rsidRPr="00052277" w:rsidRDefault="00052277" w:rsidP="00052277">
            <w:pPr>
              <w:spacing w:after="180"/>
              <w:ind w:left="851" w:firstLine="1"/>
              <w:rPr>
                <w:rFonts w:eastAsia="SimSun"/>
                <w:sz w:val="20"/>
                <w:szCs w:val="20"/>
              </w:rPr>
            </w:pPr>
            <w:r w:rsidRPr="00052277">
              <w:rPr>
                <w:rFonts w:eastAsia="SimSun"/>
                <w:sz w:val="20"/>
                <w:szCs w:val="20"/>
              </w:rPr>
              <w:t xml:space="preserve">if UE is not provided higher layer parameter </w:t>
            </w:r>
            <w:proofErr w:type="spellStart"/>
            <w:r w:rsidRPr="00052277">
              <w:rPr>
                <w:rFonts w:eastAsia="SimSun"/>
                <w:i/>
                <w:sz w:val="20"/>
                <w:szCs w:val="20"/>
              </w:rPr>
              <w:t>RadioLinkMonitoringRS</w:t>
            </w:r>
            <w:proofErr w:type="spellEnd"/>
            <w:r w:rsidRPr="00052277">
              <w:rPr>
                <w:rFonts w:eastAsia="SimSun"/>
                <w:sz w:val="20"/>
                <w:szCs w:val="20"/>
              </w:rPr>
              <w:t xml:space="preserve"> and UE is provided by higher layer parameter </w:t>
            </w:r>
            <w:r w:rsidRPr="00052277">
              <w:rPr>
                <w:rFonts w:eastAsia="SimSun"/>
                <w:i/>
                <w:sz w:val="20"/>
                <w:szCs w:val="20"/>
              </w:rPr>
              <w:t>TCI-state</w:t>
            </w:r>
            <w:r w:rsidRPr="00052277">
              <w:rPr>
                <w:rFonts w:eastAsia="SimSun"/>
                <w:sz w:val="20"/>
                <w:szCs w:val="20"/>
              </w:rPr>
              <w:t xml:space="preserve"> for PDCCH CSI-RS that has QCL-</w:t>
            </w:r>
            <w:proofErr w:type="spellStart"/>
            <w:r w:rsidRPr="00052277">
              <w:rPr>
                <w:rFonts w:eastAsia="SimSun"/>
                <w:sz w:val="20"/>
                <w:szCs w:val="20"/>
              </w:rPr>
              <w:t>TypeD</w:t>
            </w:r>
            <w:proofErr w:type="spellEnd"/>
            <w:r w:rsidRPr="00052277">
              <w:rPr>
                <w:rFonts w:eastAsia="SimSun"/>
                <w:sz w:val="20"/>
                <w:szCs w:val="20"/>
              </w:rPr>
              <w:t>, or</w:t>
            </w:r>
          </w:p>
          <w:p w14:paraId="262948F7" w14:textId="77777777" w:rsidR="00052277" w:rsidRPr="00052277" w:rsidRDefault="00052277" w:rsidP="00052277">
            <w:pPr>
              <w:spacing w:after="180"/>
              <w:ind w:left="851"/>
              <w:rPr>
                <w:rFonts w:eastAsia="SimSun"/>
                <w:sz w:val="20"/>
                <w:szCs w:val="20"/>
              </w:rPr>
            </w:pPr>
            <w:r w:rsidRPr="00052277">
              <w:rPr>
                <w:rFonts w:eastAsia="SimSun"/>
                <w:sz w:val="20"/>
                <w:szCs w:val="20"/>
              </w:rPr>
              <w:t>if the CSI-RS configured for RLM is QCL-Type D with DM-RS for PDCCH and the QCL association is known to UE, or</w:t>
            </w:r>
          </w:p>
          <w:p w14:paraId="18E0FD55" w14:textId="77777777" w:rsidR="00052277" w:rsidRPr="00052277" w:rsidRDefault="00052277" w:rsidP="00052277">
            <w:pPr>
              <w:spacing w:after="180"/>
              <w:ind w:left="851"/>
              <w:rPr>
                <w:rFonts w:eastAsia="SimSun"/>
                <w:sz w:val="20"/>
                <w:szCs w:val="20"/>
              </w:rPr>
            </w:pPr>
            <w:r w:rsidRPr="00052277">
              <w:rPr>
                <w:rFonts w:eastAsia="SimSun"/>
                <w:sz w:val="20"/>
                <w:szCs w:val="20"/>
                <w:highlight w:val="yellow"/>
              </w:rPr>
              <w:t xml:space="preserve">if the CSI-RS resource configured for RLM is QCL-Type D and </w:t>
            </w:r>
            <w:proofErr w:type="spellStart"/>
            <w:r w:rsidRPr="00052277">
              <w:rPr>
                <w:rFonts w:eastAsia="SimSun"/>
                <w:sz w:val="20"/>
                <w:szCs w:val="20"/>
                <w:highlight w:val="yellow"/>
              </w:rPr>
              <w:t>TDMed</w:t>
            </w:r>
            <w:proofErr w:type="spellEnd"/>
            <w:r w:rsidRPr="00052277">
              <w:rPr>
                <w:rFonts w:eastAsia="SimSun"/>
                <w:sz w:val="20"/>
                <w:szCs w:val="20"/>
                <w:highlight w:val="yellow"/>
              </w:rPr>
              <w:t xml:space="preserve"> to CSI-RS resources configured for L1-RSRP reporting or SSBs configured for L1-RSRP reporting, all CSI-RS resources configured for RLM are mutually </w:t>
            </w:r>
            <w:proofErr w:type="spellStart"/>
            <w:r w:rsidRPr="00052277">
              <w:rPr>
                <w:rFonts w:eastAsia="SimSun"/>
                <w:sz w:val="20"/>
                <w:szCs w:val="20"/>
                <w:highlight w:val="yellow"/>
              </w:rPr>
              <w:t>TDMed</w:t>
            </w:r>
            <w:proofErr w:type="spellEnd"/>
            <w:r w:rsidRPr="00052277">
              <w:rPr>
                <w:rFonts w:eastAsia="SimSun"/>
                <w:sz w:val="20"/>
                <w:szCs w:val="20"/>
                <w:highlight w:val="yellow"/>
              </w:rPr>
              <w:t>, and the QCL association is known to UE</w:t>
            </w:r>
            <w:r w:rsidRPr="00052277">
              <w:rPr>
                <w:rFonts w:eastAsia="SimSun"/>
                <w:sz w:val="20"/>
                <w:szCs w:val="20"/>
              </w:rPr>
              <w:t>;</w:t>
            </w:r>
          </w:p>
          <w:p w14:paraId="506E08C4" w14:textId="1F4B3689" w:rsidR="00C861DE" w:rsidRPr="00052277" w:rsidRDefault="00052277" w:rsidP="00052277">
            <w:pPr>
              <w:spacing w:after="180"/>
              <w:ind w:left="851" w:hanging="284"/>
              <w:rPr>
                <w:rFonts w:eastAsiaTheme="minorEastAsia"/>
                <w:sz w:val="20"/>
                <w:szCs w:val="20"/>
                <w:lang w:eastAsia="ja-JP"/>
              </w:rPr>
            </w:pPr>
            <w:r w:rsidRPr="00052277">
              <w:rPr>
                <w:rFonts w:eastAsia="SimSun"/>
                <w:sz w:val="20"/>
                <w:szCs w:val="20"/>
              </w:rPr>
              <w:t>-</w:t>
            </w:r>
            <w:r w:rsidRPr="00052277">
              <w:rPr>
                <w:rFonts w:eastAsia="SimSun"/>
                <w:sz w:val="20"/>
                <w:szCs w:val="20"/>
              </w:rPr>
              <w:tab/>
              <w:t>N=FFS, otherwise.</w:t>
            </w:r>
          </w:p>
        </w:tc>
      </w:tr>
    </w:tbl>
    <w:p w14:paraId="6473FB35" w14:textId="7E3E28D8" w:rsidR="00C861DE" w:rsidRDefault="003E44D0" w:rsidP="003A3F2E">
      <w:pPr>
        <w:spacing w:before="240" w:after="120"/>
        <w:jc w:val="both"/>
        <w:rPr>
          <w:rFonts w:eastAsia="ＭＳ 明朝"/>
          <w:iCs/>
          <w:sz w:val="22"/>
          <w:lang w:val="en-US" w:eastAsia="ja-JP"/>
        </w:rPr>
      </w:pPr>
      <w:r>
        <w:rPr>
          <w:rFonts w:eastAsia="ＭＳ 明朝" w:hint="eastAsia"/>
          <w:iCs/>
          <w:sz w:val="22"/>
          <w:lang w:val="en-US" w:eastAsia="ja-JP"/>
        </w:rPr>
        <w:t>As long as N=1 conditio</w:t>
      </w:r>
      <w:r w:rsidR="001E7903">
        <w:rPr>
          <w:rFonts w:eastAsia="ＭＳ 明朝" w:hint="eastAsia"/>
          <w:iCs/>
          <w:sz w:val="22"/>
          <w:lang w:val="en-US" w:eastAsia="ja-JP"/>
        </w:rPr>
        <w:t>n marked by yellow is specified, UE should be expected to perform Rx beam sweeping on SSB configured for L1-RSRP reporting rather than RLM-RS</w:t>
      </w:r>
      <w:r w:rsidR="008811A6">
        <w:rPr>
          <w:rFonts w:eastAsia="ＭＳ 明朝" w:hint="eastAsia"/>
          <w:iCs/>
          <w:sz w:val="22"/>
          <w:lang w:val="en-US" w:eastAsia="ja-JP"/>
        </w:rPr>
        <w:t xml:space="preserve">. Therefore, condition of Case </w:t>
      </w:r>
      <w:r w:rsidR="001E7903">
        <w:rPr>
          <w:rFonts w:eastAsia="ＭＳ 明朝" w:hint="eastAsia"/>
          <w:iCs/>
          <w:sz w:val="22"/>
          <w:lang w:val="en-US" w:eastAsia="ja-JP"/>
        </w:rPr>
        <w:t>3 would not be feasible as N=1 condition.</w:t>
      </w:r>
      <w:r w:rsidR="001863FA">
        <w:rPr>
          <w:rFonts w:eastAsia="ＭＳ 明朝" w:hint="eastAsia"/>
          <w:iCs/>
          <w:sz w:val="22"/>
          <w:lang w:val="en-US" w:eastAsia="ja-JP"/>
        </w:rPr>
        <w:t xml:space="preserve"> </w:t>
      </w:r>
      <w:r w:rsidR="00FD316C">
        <w:rPr>
          <w:rFonts w:eastAsia="ＭＳ 明朝" w:hint="eastAsia"/>
          <w:iCs/>
          <w:sz w:val="22"/>
          <w:lang w:val="en-US" w:eastAsia="ja-JP"/>
        </w:rPr>
        <w:t xml:space="preserve">In our companion paper, we discussed about this point </w:t>
      </w:r>
      <w:r w:rsidR="00FD316C" w:rsidRPr="00675FA7">
        <w:rPr>
          <w:rFonts w:eastAsia="ＭＳ 明朝" w:hint="eastAsia"/>
          <w:iCs/>
          <w:sz w:val="22"/>
          <w:lang w:val="en-US" w:eastAsia="ja-JP"/>
        </w:rPr>
        <w:t>[3]</w:t>
      </w:r>
      <w:r w:rsidR="00FD316C">
        <w:rPr>
          <w:rFonts w:eastAsia="ＭＳ 明朝" w:hint="eastAsia"/>
          <w:iCs/>
          <w:sz w:val="22"/>
          <w:lang w:val="en-US" w:eastAsia="ja-JP"/>
        </w:rPr>
        <w:t>.</w:t>
      </w:r>
      <w:r w:rsidR="001A2CDB">
        <w:rPr>
          <w:rFonts w:eastAsia="ＭＳ 明朝" w:hint="eastAsia"/>
          <w:iCs/>
          <w:sz w:val="22"/>
          <w:lang w:val="en-US" w:eastAsia="ja-JP"/>
        </w:rPr>
        <w:t xml:space="preserve"> </w:t>
      </w:r>
      <w:r w:rsidR="00404121">
        <w:rPr>
          <w:rFonts w:eastAsia="ＭＳ 明朝" w:hint="eastAsia"/>
          <w:iCs/>
          <w:sz w:val="22"/>
          <w:lang w:val="en-US" w:eastAsia="ja-JP"/>
        </w:rPr>
        <w:t>At last, i</w:t>
      </w:r>
      <w:r w:rsidR="001A2CDB">
        <w:rPr>
          <w:rFonts w:eastAsia="ＭＳ 明朝" w:hint="eastAsia"/>
          <w:iCs/>
          <w:sz w:val="22"/>
          <w:lang w:val="en-US" w:eastAsia="ja-JP"/>
        </w:rPr>
        <w:t xml:space="preserve">n our view, </w:t>
      </w:r>
      <w:r w:rsidR="00A110EF">
        <w:rPr>
          <w:rFonts w:eastAsia="ＭＳ 明朝" w:hint="eastAsia"/>
          <w:iCs/>
          <w:sz w:val="22"/>
          <w:lang w:val="en-US" w:eastAsia="ja-JP"/>
        </w:rPr>
        <w:t xml:space="preserve">N=1 could be applied </w:t>
      </w:r>
      <w:r w:rsidR="008811A6">
        <w:rPr>
          <w:rFonts w:eastAsia="ＭＳ 明朝" w:hint="eastAsia"/>
          <w:iCs/>
          <w:sz w:val="22"/>
          <w:lang w:val="en-US" w:eastAsia="ja-JP"/>
        </w:rPr>
        <w:t xml:space="preserve">only in Case 4. In other words, UE would not need to perform Rx beam sweeping </w:t>
      </w:r>
      <w:r w:rsidR="001A2CDB">
        <w:rPr>
          <w:rFonts w:eastAsia="ＭＳ 明朝" w:hint="eastAsia"/>
          <w:iCs/>
          <w:sz w:val="22"/>
          <w:lang w:val="en-US" w:eastAsia="ja-JP"/>
        </w:rPr>
        <w:t>at</w:t>
      </w:r>
      <w:r w:rsidR="008811A6">
        <w:rPr>
          <w:rFonts w:eastAsia="ＭＳ 明朝" w:hint="eastAsia"/>
          <w:iCs/>
          <w:sz w:val="22"/>
          <w:lang w:val="en-US" w:eastAsia="ja-JP"/>
        </w:rPr>
        <w:t xml:space="preserve"> least in</w:t>
      </w:r>
      <w:r w:rsidR="001A2CDB">
        <w:rPr>
          <w:rFonts w:eastAsia="ＭＳ 明朝" w:hint="eastAsia"/>
          <w:iCs/>
          <w:sz w:val="22"/>
          <w:lang w:val="en-US" w:eastAsia="ja-JP"/>
        </w:rPr>
        <w:t xml:space="preserve"> the case </w:t>
      </w:r>
      <w:r w:rsidR="00A110EF">
        <w:rPr>
          <w:rFonts w:eastAsia="ＭＳ 明朝" w:hint="eastAsia"/>
          <w:iCs/>
          <w:sz w:val="22"/>
          <w:lang w:val="en-US" w:eastAsia="ja-JP"/>
        </w:rPr>
        <w:t>where SSB configured for L1-RSRP reporting is QCL-Type D with CSI-RS</w:t>
      </w:r>
      <w:r w:rsidR="00E46E84">
        <w:rPr>
          <w:rFonts w:eastAsia="ＭＳ 明朝" w:hint="eastAsia"/>
          <w:iCs/>
          <w:sz w:val="22"/>
          <w:lang w:val="en-US" w:eastAsia="ja-JP"/>
        </w:rPr>
        <w:t xml:space="preserve"> configured for reporting</w:t>
      </w:r>
      <w:r w:rsidR="00A110EF">
        <w:rPr>
          <w:rFonts w:eastAsia="ＭＳ 明朝" w:hint="eastAsia"/>
          <w:iCs/>
          <w:sz w:val="22"/>
          <w:lang w:val="en-US" w:eastAsia="ja-JP"/>
        </w:rPr>
        <w:t xml:space="preserve"> with repetition.</w:t>
      </w:r>
    </w:p>
    <w:p w14:paraId="7E31320B" w14:textId="612EE536" w:rsidR="001A2CDB" w:rsidRDefault="00CE5863" w:rsidP="00B74DB2">
      <w:pPr>
        <w:spacing w:before="240" w:after="120"/>
        <w:jc w:val="both"/>
        <w:rPr>
          <w:rFonts w:eastAsia="ＭＳ 明朝"/>
          <w:iCs/>
          <w:sz w:val="22"/>
          <w:lang w:val="en-US" w:eastAsia="ja-JP"/>
        </w:rPr>
      </w:pPr>
      <w:r w:rsidRPr="00CE5863">
        <w:rPr>
          <w:rFonts w:eastAsia="ＭＳ 明朝" w:hint="eastAsia"/>
          <w:b/>
          <w:iCs/>
          <w:sz w:val="22"/>
          <w:u w:val="single"/>
          <w:lang w:val="en-US" w:eastAsia="ja-JP"/>
        </w:rPr>
        <w:t>Proposal 4</w:t>
      </w:r>
      <w:r w:rsidRPr="00CE5863">
        <w:rPr>
          <w:rFonts w:eastAsia="ＭＳ 明朝" w:hint="eastAsia"/>
          <w:b/>
          <w:iCs/>
          <w:sz w:val="22"/>
          <w:lang w:val="en-US" w:eastAsia="ja-JP"/>
        </w:rPr>
        <w:t xml:space="preserve">: </w:t>
      </w:r>
      <w:r>
        <w:rPr>
          <w:rFonts w:eastAsia="ＭＳ 明朝" w:hint="eastAsia"/>
          <w:b/>
          <w:iCs/>
          <w:sz w:val="22"/>
          <w:lang w:val="en-US" w:eastAsia="ja-JP"/>
        </w:rPr>
        <w:t>For SSB based L1-RSRP reporting, UE does not need to perform Rx beam sweeping, i.e. N=1, if SSB configured for L1-RSRP reporting is QCL-Type D with CSI-RS with repetition</w:t>
      </w:r>
      <w:r w:rsidR="000B0E56">
        <w:rPr>
          <w:rFonts w:eastAsia="ＭＳ 明朝" w:hint="eastAsia"/>
          <w:b/>
          <w:iCs/>
          <w:sz w:val="22"/>
          <w:lang w:val="en-US" w:eastAsia="ja-JP"/>
        </w:rPr>
        <w:t>, and QCL association is known to UE</w:t>
      </w:r>
      <w:r>
        <w:rPr>
          <w:rFonts w:eastAsia="ＭＳ 明朝" w:hint="eastAsia"/>
          <w:b/>
          <w:iCs/>
          <w:sz w:val="22"/>
          <w:lang w:val="en-US" w:eastAsia="ja-JP"/>
        </w:rPr>
        <w:t>.</w:t>
      </w:r>
      <w:r w:rsidR="00B74DB2">
        <w:rPr>
          <w:rFonts w:eastAsia="ＭＳ 明朝" w:hint="eastAsia"/>
          <w:b/>
          <w:iCs/>
          <w:sz w:val="22"/>
          <w:lang w:val="en-US" w:eastAsia="ja-JP"/>
        </w:rPr>
        <w:t xml:space="preserve"> </w:t>
      </w:r>
    </w:p>
    <w:p w14:paraId="07CEF1B5" w14:textId="6AA1123D" w:rsidR="00BE22AA" w:rsidRDefault="000B0E56" w:rsidP="00ED0B96">
      <w:pPr>
        <w:spacing w:after="120"/>
        <w:jc w:val="both"/>
        <w:rPr>
          <w:rFonts w:eastAsia="ＭＳ 明朝"/>
          <w:iCs/>
          <w:sz w:val="22"/>
          <w:lang w:val="en-US" w:eastAsia="ja-JP"/>
        </w:rPr>
      </w:pPr>
      <w:r>
        <w:rPr>
          <w:rFonts w:eastAsia="ＭＳ 明朝" w:hint="eastAsia"/>
          <w:iCs/>
          <w:sz w:val="22"/>
          <w:lang w:val="en-US" w:eastAsia="ja-JP"/>
        </w:rPr>
        <w:t>For CSI-RS based L1-RSRP reporting, similar discussion can</w:t>
      </w:r>
      <w:r w:rsidR="00B4561D">
        <w:rPr>
          <w:rFonts w:eastAsia="ＭＳ 明朝" w:hint="eastAsia"/>
          <w:iCs/>
          <w:sz w:val="22"/>
          <w:lang w:val="en-US" w:eastAsia="ja-JP"/>
        </w:rPr>
        <w:t xml:space="preserve"> be made as SSB based reporting. Therefore, we made following proposal.</w:t>
      </w:r>
    </w:p>
    <w:p w14:paraId="4867E3B0" w14:textId="04A57E2A" w:rsidR="00B4561D" w:rsidRDefault="00B4561D" w:rsidP="00B4561D">
      <w:pPr>
        <w:spacing w:before="240" w:after="120"/>
        <w:jc w:val="both"/>
        <w:rPr>
          <w:rFonts w:eastAsia="ＭＳ 明朝"/>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5</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UE does not need to perform Rx beam sweeping, i.e. N=1, if CSI-RS configured for L1-RSRP reporting is QCL-Type D with CSI-RS with repetition, and QCL association is known to UE. </w:t>
      </w:r>
    </w:p>
    <w:p w14:paraId="5464E9EF" w14:textId="217ED56C" w:rsidR="0093210C" w:rsidRPr="007640DA" w:rsidRDefault="0093210C" w:rsidP="007640DA">
      <w:pPr>
        <w:pStyle w:val="2"/>
        <w:numPr>
          <w:ilvl w:val="0"/>
          <w:numId w:val="23"/>
        </w:numPr>
        <w:spacing w:before="240" w:after="240"/>
        <w:rPr>
          <w:rFonts w:ascii="Times New Roman" w:hAnsi="Times New Roman" w:cs="Times New Roman"/>
          <w:sz w:val="22"/>
          <w:lang w:val="en-US" w:eastAsia="ja-JP"/>
        </w:rPr>
      </w:pPr>
      <w:r w:rsidRPr="007640DA">
        <w:rPr>
          <w:rFonts w:ascii="Times New Roman" w:hAnsi="Times New Roman" w:cs="Times New Roman" w:hint="eastAsia"/>
          <w:sz w:val="22"/>
          <w:lang w:val="en-US" w:eastAsia="ja-JP"/>
        </w:rPr>
        <w:t>S</w:t>
      </w:r>
      <w:r w:rsidRPr="007640DA">
        <w:rPr>
          <w:rFonts w:ascii="Times New Roman" w:hAnsi="Times New Roman" w:cs="Times New Roman"/>
          <w:sz w:val="22"/>
          <w:lang w:val="en-US" w:eastAsia="ja-JP"/>
        </w:rPr>
        <w:t>caling factor P due to colliding with MG and SMTC</w:t>
      </w:r>
      <w:r w:rsidRPr="007640DA">
        <w:rPr>
          <w:rFonts w:ascii="Times New Roman" w:hAnsi="Times New Roman" w:cs="Times New Roman" w:hint="eastAsia"/>
          <w:sz w:val="22"/>
          <w:lang w:val="en-US" w:eastAsia="ja-JP"/>
        </w:rPr>
        <w:t xml:space="preserve"> for CSI-RS based L1-RSRP reporting</w:t>
      </w:r>
    </w:p>
    <w:p w14:paraId="3E6F57C2" w14:textId="1ECC03C9" w:rsidR="0093210C" w:rsidRDefault="00C308D5" w:rsidP="00ED0B96">
      <w:pPr>
        <w:spacing w:after="120"/>
        <w:jc w:val="both"/>
        <w:rPr>
          <w:rFonts w:eastAsia="ＭＳ 明朝"/>
          <w:iCs/>
          <w:sz w:val="22"/>
          <w:lang w:val="en-US" w:eastAsia="ja-JP"/>
        </w:rPr>
      </w:pPr>
      <w:r>
        <w:rPr>
          <w:rFonts w:eastAsia="ＭＳ 明朝" w:hint="eastAsia"/>
          <w:iCs/>
          <w:sz w:val="22"/>
          <w:lang w:val="en-US" w:eastAsia="ja-JP"/>
        </w:rPr>
        <w:t>In RLM discussion, it was agreed that CSI-RS was collided with SMTC if CSI-RS symbol is covered by SMTC window regardless of collision with SSB symbols. However, from our point of view, L1-RSRP reporting should be performed promptly</w:t>
      </w:r>
      <w:r w:rsidR="008D1484">
        <w:rPr>
          <w:rFonts w:eastAsia="ＭＳ 明朝" w:hint="eastAsia"/>
          <w:iCs/>
          <w:sz w:val="22"/>
          <w:lang w:val="en-US" w:eastAsia="ja-JP"/>
        </w:rPr>
        <w:t xml:space="preserve"> to follow UE movement, e.g. rotation</w:t>
      </w:r>
      <w:r>
        <w:rPr>
          <w:rFonts w:eastAsia="ＭＳ 明朝" w:hint="eastAsia"/>
          <w:iCs/>
          <w:sz w:val="22"/>
          <w:lang w:val="en-US" w:eastAsia="ja-JP"/>
        </w:rPr>
        <w:t>, and hence, it should be avoided that evaluation period is extended.</w:t>
      </w:r>
      <w:r w:rsidR="000C009B">
        <w:rPr>
          <w:rFonts w:eastAsia="ＭＳ 明朝" w:hint="eastAsia"/>
          <w:iCs/>
          <w:sz w:val="22"/>
          <w:lang w:val="en-US" w:eastAsia="ja-JP"/>
        </w:rPr>
        <w:t xml:space="preserve"> Therefore, definition of collision between CSI-RS and SMTC window should be symbol basis rather than SMTC window basis.</w:t>
      </w:r>
    </w:p>
    <w:p w14:paraId="7E044FF5" w14:textId="13B9F0FE" w:rsidR="00135347" w:rsidRDefault="00135347" w:rsidP="00135347">
      <w:pPr>
        <w:spacing w:before="240" w:after="120"/>
        <w:jc w:val="both"/>
        <w:rPr>
          <w:rFonts w:eastAsia="ＭＳ 明朝"/>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6</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CSI-RS should be considered as collided with SMTC if CSI-RS is collided with SSB </w:t>
      </w:r>
      <w:r w:rsidR="008D1484">
        <w:rPr>
          <w:rFonts w:eastAsia="ＭＳ 明朝" w:hint="eastAsia"/>
          <w:b/>
          <w:iCs/>
          <w:sz w:val="22"/>
          <w:lang w:val="en-US" w:eastAsia="ja-JP"/>
        </w:rPr>
        <w:t xml:space="preserve">symbols </w:t>
      </w:r>
      <w:r>
        <w:rPr>
          <w:rFonts w:eastAsia="ＭＳ 明朝" w:hint="eastAsia"/>
          <w:b/>
          <w:iCs/>
          <w:sz w:val="22"/>
          <w:lang w:val="en-US" w:eastAsia="ja-JP"/>
        </w:rPr>
        <w:t xml:space="preserve">covered by SMTC window. </w:t>
      </w:r>
    </w:p>
    <w:p w14:paraId="37384A89" w14:textId="35E54613" w:rsidR="000F66D0" w:rsidRPr="007640DA" w:rsidRDefault="00F4228D" w:rsidP="00F4228D">
      <w:pPr>
        <w:pStyle w:val="2"/>
        <w:numPr>
          <w:ilvl w:val="0"/>
          <w:numId w:val="23"/>
        </w:numPr>
        <w:spacing w:before="240" w:after="240"/>
        <w:rPr>
          <w:rFonts w:ascii="Times New Roman" w:hAnsi="Times New Roman" w:cs="Times New Roman"/>
          <w:sz w:val="22"/>
          <w:lang w:val="en-US" w:eastAsia="ja-JP"/>
        </w:rPr>
      </w:pPr>
      <w:r>
        <w:rPr>
          <w:rFonts w:ascii="Times New Roman" w:hAnsi="Times New Roman" w:cs="Times New Roman" w:hint="eastAsia"/>
          <w:sz w:val="22"/>
          <w:lang w:val="en-US" w:eastAsia="ja-JP"/>
        </w:rPr>
        <w:lastRenderedPageBreak/>
        <w:t>R</w:t>
      </w:r>
      <w:r w:rsidRPr="00F4228D">
        <w:rPr>
          <w:rFonts w:ascii="Times New Roman" w:hAnsi="Times New Roman" w:cs="Times New Roman"/>
          <w:sz w:val="22"/>
          <w:lang w:val="en-US" w:eastAsia="ja-JP"/>
        </w:rPr>
        <w:t xml:space="preserve">equirements for </w:t>
      </w:r>
      <w:r>
        <w:rPr>
          <w:rFonts w:ascii="Times New Roman" w:hAnsi="Times New Roman" w:cs="Times New Roman" w:hint="eastAsia"/>
          <w:sz w:val="22"/>
          <w:lang w:val="en-US" w:eastAsia="ja-JP"/>
        </w:rPr>
        <w:t xml:space="preserve">CSI-RS based L1-RSRP reporting with </w:t>
      </w:r>
      <w:r w:rsidRPr="00F4228D">
        <w:rPr>
          <w:rFonts w:ascii="Times New Roman" w:hAnsi="Times New Roman" w:cs="Times New Roman"/>
          <w:sz w:val="22"/>
          <w:lang w:val="en-US" w:eastAsia="ja-JP"/>
        </w:rPr>
        <w:t>D</w:t>
      </w:r>
      <w:r>
        <w:rPr>
          <w:rFonts w:ascii="Times New Roman" w:hAnsi="Times New Roman" w:cs="Times New Roman" w:hint="eastAsia"/>
          <w:sz w:val="22"/>
          <w:lang w:val="en-US" w:eastAsia="ja-JP"/>
        </w:rPr>
        <w:t xml:space="preserve">ensity </w:t>
      </w:r>
      <w:r w:rsidRPr="00F4228D">
        <w:rPr>
          <w:rFonts w:ascii="Times New Roman" w:hAnsi="Times New Roman" w:cs="Times New Roman"/>
          <w:sz w:val="22"/>
          <w:lang w:val="en-US" w:eastAsia="ja-JP"/>
        </w:rPr>
        <w:t>=</w:t>
      </w:r>
      <w:r>
        <w:rPr>
          <w:rFonts w:ascii="Times New Roman" w:hAnsi="Times New Roman" w:cs="Times New Roman" w:hint="eastAsia"/>
          <w:sz w:val="22"/>
          <w:lang w:val="en-US" w:eastAsia="ja-JP"/>
        </w:rPr>
        <w:t xml:space="preserve"> </w:t>
      </w:r>
      <w:r w:rsidRPr="00F4228D">
        <w:rPr>
          <w:rFonts w:ascii="Times New Roman" w:hAnsi="Times New Roman" w:cs="Times New Roman"/>
          <w:sz w:val="22"/>
          <w:lang w:val="en-US" w:eastAsia="ja-JP"/>
        </w:rPr>
        <w:t>1</w:t>
      </w:r>
    </w:p>
    <w:p w14:paraId="251C5887" w14:textId="62118C91" w:rsidR="00135347" w:rsidRDefault="00471857" w:rsidP="00ED0B96">
      <w:pPr>
        <w:spacing w:after="120"/>
        <w:jc w:val="both"/>
        <w:rPr>
          <w:rFonts w:eastAsia="ＭＳ 明朝"/>
          <w:iCs/>
          <w:sz w:val="22"/>
          <w:lang w:val="en-US" w:eastAsia="ja-JP"/>
        </w:rPr>
      </w:pPr>
      <w:r>
        <w:rPr>
          <w:rFonts w:eastAsia="ＭＳ 明朝" w:hint="eastAsia"/>
          <w:iCs/>
          <w:sz w:val="22"/>
          <w:lang w:val="en-US" w:eastAsia="ja-JP"/>
        </w:rPr>
        <w:t>As same as RLM discussion, it has been discussed whether requirements for CSI-RS based L1-RSRP reporting with D=1 should be defined or not.</w:t>
      </w:r>
      <w:r w:rsidR="00B36370">
        <w:rPr>
          <w:rFonts w:eastAsia="ＭＳ 明朝" w:hint="eastAsia"/>
          <w:iCs/>
          <w:sz w:val="22"/>
          <w:lang w:val="en-US" w:eastAsia="ja-JP"/>
        </w:rPr>
        <w:t xml:space="preserve"> </w:t>
      </w:r>
      <w:r w:rsidR="00B71F78">
        <w:rPr>
          <w:rFonts w:eastAsia="ＭＳ 明朝" w:hint="eastAsia"/>
          <w:iCs/>
          <w:sz w:val="22"/>
          <w:lang w:val="en-US" w:eastAsia="ja-JP"/>
        </w:rPr>
        <w:t>In case of RLM, some companies have argued that enough accuracy could not be achieve</w:t>
      </w:r>
      <w:r w:rsidR="00F84A3B">
        <w:rPr>
          <w:rFonts w:eastAsia="ＭＳ 明朝" w:hint="eastAsia"/>
          <w:iCs/>
          <w:sz w:val="22"/>
          <w:lang w:val="en-US" w:eastAsia="ja-JP"/>
        </w:rPr>
        <w:t>d</w:t>
      </w:r>
      <w:r w:rsidR="00B71F78">
        <w:rPr>
          <w:rFonts w:eastAsia="ＭＳ 明朝" w:hint="eastAsia"/>
          <w:iCs/>
          <w:sz w:val="22"/>
          <w:lang w:val="en-US" w:eastAsia="ja-JP"/>
        </w:rPr>
        <w:t xml:space="preserve"> in channel with large delay spread.</w:t>
      </w:r>
      <w:r w:rsidR="00EF410B">
        <w:rPr>
          <w:rFonts w:eastAsia="ＭＳ 明朝" w:hint="eastAsia"/>
          <w:iCs/>
          <w:sz w:val="22"/>
          <w:lang w:val="en-US" w:eastAsia="ja-JP"/>
        </w:rPr>
        <w:t xml:space="preserve"> From our point of view, however, requirements with D=1 should be defined since BM procedure including L1-RSRP reporting is performed at better SNR condition than RLM</w:t>
      </w:r>
      <w:r w:rsidR="00C55354">
        <w:rPr>
          <w:rFonts w:eastAsia="ＭＳ 明朝" w:hint="eastAsia"/>
          <w:iCs/>
          <w:sz w:val="22"/>
          <w:lang w:val="en-US" w:eastAsia="ja-JP"/>
        </w:rPr>
        <w:t xml:space="preserve"> and CSI-RS with D=1 would be beneficial, for example, reducing resource </w:t>
      </w:r>
      <w:r w:rsidR="00C55354">
        <w:rPr>
          <w:rFonts w:eastAsia="ＭＳ 明朝"/>
          <w:iCs/>
          <w:sz w:val="22"/>
          <w:lang w:val="en-US" w:eastAsia="ja-JP"/>
        </w:rPr>
        <w:t>overhead</w:t>
      </w:r>
      <w:r w:rsidR="00C55354">
        <w:rPr>
          <w:rFonts w:eastAsia="ＭＳ 明朝" w:hint="eastAsia"/>
          <w:iCs/>
          <w:sz w:val="22"/>
          <w:lang w:val="en-US" w:eastAsia="ja-JP"/>
        </w:rPr>
        <w:t>.</w:t>
      </w:r>
    </w:p>
    <w:p w14:paraId="48F093AB" w14:textId="78BB866C" w:rsidR="00F84A3B" w:rsidRDefault="00F84A3B" w:rsidP="00F84A3B">
      <w:pPr>
        <w:spacing w:before="240" w:after="120"/>
        <w:jc w:val="both"/>
        <w:rPr>
          <w:rFonts w:eastAsia="ＭＳ 明朝"/>
          <w:b/>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7</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requirements with D=1 should be specified. </w:t>
      </w:r>
    </w:p>
    <w:p w14:paraId="793D0F53" w14:textId="77777777" w:rsidR="00ED0B96" w:rsidRPr="001C0739" w:rsidRDefault="00ED0B96" w:rsidP="003E6319">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Conclusion</w:t>
      </w:r>
    </w:p>
    <w:p w14:paraId="3681E1C8" w14:textId="25569769" w:rsidR="00ED0B96" w:rsidRDefault="00ED0B96" w:rsidP="00ED0B96">
      <w:pPr>
        <w:spacing w:after="120"/>
        <w:jc w:val="both"/>
        <w:rPr>
          <w:rFonts w:eastAsia="ＭＳ 明朝"/>
          <w:iCs/>
          <w:sz w:val="22"/>
          <w:lang w:val="en-US" w:eastAsia="ja-JP"/>
        </w:rPr>
      </w:pPr>
      <w:r w:rsidRPr="001C0739">
        <w:rPr>
          <w:rFonts w:eastAsia="ＭＳ 明朝"/>
          <w:iCs/>
          <w:sz w:val="22"/>
          <w:lang w:val="en-US" w:eastAsia="ja-JP"/>
        </w:rPr>
        <w:t>In this contribution, we provide</w:t>
      </w:r>
      <w:r w:rsidR="00205F85" w:rsidRPr="001C0739">
        <w:rPr>
          <w:rFonts w:eastAsia="ＭＳ 明朝"/>
          <w:iCs/>
          <w:sz w:val="22"/>
          <w:lang w:val="en-US" w:eastAsia="ja-JP"/>
        </w:rPr>
        <w:t>d</w:t>
      </w:r>
      <w:r w:rsidRPr="001C0739">
        <w:rPr>
          <w:rFonts w:eastAsia="ＭＳ 明朝"/>
          <w:iCs/>
          <w:sz w:val="22"/>
          <w:lang w:val="en-US" w:eastAsia="ja-JP"/>
        </w:rPr>
        <w:t xml:space="preserve"> our views on </w:t>
      </w:r>
      <w:r w:rsidR="00F4483F" w:rsidRPr="001C0739">
        <w:rPr>
          <w:rFonts w:eastAsia="ＭＳ 明朝"/>
          <w:iCs/>
          <w:sz w:val="22"/>
          <w:lang w:val="en-US" w:eastAsia="ja-JP"/>
        </w:rPr>
        <w:t xml:space="preserve">requirements of </w:t>
      </w:r>
      <w:r w:rsidR="008C7F55">
        <w:rPr>
          <w:rFonts w:eastAsia="ＭＳ 明朝" w:hint="eastAsia"/>
          <w:iCs/>
          <w:sz w:val="22"/>
          <w:lang w:val="en-US" w:eastAsia="ja-JP"/>
        </w:rPr>
        <w:t>L1-RSRP computation for reporting</w:t>
      </w:r>
      <w:r w:rsidR="00F4483F" w:rsidRPr="001C0739">
        <w:rPr>
          <w:rFonts w:eastAsia="ＭＳ 明朝"/>
          <w:iCs/>
          <w:sz w:val="22"/>
          <w:lang w:val="en-US" w:eastAsia="ja-JP"/>
        </w:rPr>
        <w:t>, and we made following</w:t>
      </w:r>
      <w:r w:rsidR="008C7F55">
        <w:rPr>
          <w:rFonts w:eastAsia="ＭＳ 明朝" w:hint="eastAsia"/>
          <w:iCs/>
          <w:sz w:val="22"/>
          <w:lang w:val="en-US" w:eastAsia="ja-JP"/>
        </w:rPr>
        <w:t xml:space="preserve"> </w:t>
      </w:r>
      <w:r w:rsidR="00F4483F" w:rsidRPr="001C0739">
        <w:rPr>
          <w:rFonts w:eastAsia="ＭＳ 明朝"/>
          <w:iCs/>
          <w:sz w:val="22"/>
          <w:lang w:val="en-US" w:eastAsia="ja-JP"/>
        </w:rPr>
        <w:t>proposals</w:t>
      </w:r>
      <w:r w:rsidRPr="001C0739">
        <w:rPr>
          <w:rFonts w:eastAsia="ＭＳ 明朝"/>
          <w:iCs/>
          <w:sz w:val="22"/>
          <w:lang w:val="en-US" w:eastAsia="ja-JP"/>
        </w:rPr>
        <w:t>.</w:t>
      </w:r>
    </w:p>
    <w:p w14:paraId="48E0669F" w14:textId="222373A3" w:rsidR="009E6C84" w:rsidRPr="009E6C84" w:rsidRDefault="009E6C84" w:rsidP="00ED0B96">
      <w:pPr>
        <w:spacing w:after="120"/>
        <w:jc w:val="both"/>
        <w:rPr>
          <w:rFonts w:eastAsia="ＭＳ 明朝"/>
          <w:iCs/>
          <w:sz w:val="22"/>
          <w:u w:val="single"/>
          <w:lang w:val="en-US" w:eastAsia="ja-JP"/>
        </w:rPr>
      </w:pPr>
      <w:r w:rsidRPr="009E6C84">
        <w:rPr>
          <w:rFonts w:eastAsia="ＭＳ 明朝"/>
          <w:iCs/>
          <w:sz w:val="22"/>
          <w:u w:val="single"/>
          <w:lang w:val="en-US" w:eastAsia="ja-JP"/>
        </w:rPr>
        <w:t>Evaluation period of L1-RSRP computation for reporting</w:t>
      </w:r>
    </w:p>
    <w:p w14:paraId="19F4FBFC" w14:textId="77777777" w:rsidR="00E46E84" w:rsidRDefault="00E46E84" w:rsidP="00E46E84">
      <w:pPr>
        <w:spacing w:after="120"/>
        <w:jc w:val="both"/>
        <w:rPr>
          <w:rFonts w:eastAsia="ＭＳ 明朝"/>
          <w:b/>
          <w:iCs/>
          <w:sz w:val="22"/>
          <w:lang w:val="en-US" w:eastAsia="ja-JP"/>
        </w:rPr>
      </w:pPr>
      <w:r w:rsidRPr="00A70A77">
        <w:rPr>
          <w:rFonts w:eastAsia="ＭＳ 明朝" w:hint="eastAsia"/>
          <w:b/>
          <w:iCs/>
          <w:sz w:val="22"/>
          <w:u w:val="single"/>
          <w:lang w:val="en-US" w:eastAsia="ja-JP"/>
        </w:rPr>
        <w:t>Proposal 1</w:t>
      </w:r>
      <w:r w:rsidRPr="00A70A77">
        <w:rPr>
          <w:rFonts w:eastAsia="ＭＳ 明朝" w:hint="eastAsia"/>
          <w:b/>
          <w:iCs/>
          <w:sz w:val="22"/>
          <w:lang w:val="en-US" w:eastAsia="ja-JP"/>
        </w:rPr>
        <w:t>:</w:t>
      </w:r>
      <w:r>
        <w:rPr>
          <w:rFonts w:eastAsia="ＭＳ 明朝" w:hint="eastAsia"/>
          <w:b/>
          <w:iCs/>
          <w:sz w:val="22"/>
          <w:lang w:val="en-US" w:eastAsia="ja-JP"/>
        </w:rPr>
        <w:t xml:space="preserve"> Single shot based L1-RSRP measurement accuracy should be specified.</w:t>
      </w:r>
    </w:p>
    <w:p w14:paraId="6673A0ED" w14:textId="77777777" w:rsidR="00E46E84" w:rsidRDefault="00E46E84" w:rsidP="00E46E84">
      <w:pPr>
        <w:spacing w:after="120"/>
        <w:jc w:val="both"/>
        <w:rPr>
          <w:rFonts w:eastAsia="ＭＳ 明朝"/>
          <w:b/>
          <w:iCs/>
          <w:sz w:val="22"/>
          <w:lang w:val="en-US" w:eastAsia="ja-JP"/>
        </w:rPr>
      </w:pPr>
      <w:r w:rsidRPr="00905480">
        <w:rPr>
          <w:rFonts w:eastAsia="ＭＳ 明朝" w:hint="eastAsia"/>
          <w:b/>
          <w:iCs/>
          <w:sz w:val="22"/>
          <w:u w:val="single"/>
          <w:lang w:val="en-US" w:eastAsia="ja-JP"/>
        </w:rPr>
        <w:t>Proposal 2</w:t>
      </w:r>
      <w:r w:rsidRPr="00905480">
        <w:rPr>
          <w:rFonts w:eastAsia="ＭＳ 明朝" w:hint="eastAsia"/>
          <w:b/>
          <w:iCs/>
          <w:sz w:val="22"/>
          <w:lang w:val="en-US" w:eastAsia="ja-JP"/>
        </w:rPr>
        <w:t xml:space="preserve">: Single shot based L1-RSRP measurement accuracy should be applied </w:t>
      </w:r>
      <w:r>
        <w:rPr>
          <w:rFonts w:eastAsia="ＭＳ 明朝" w:hint="eastAsia"/>
          <w:b/>
          <w:iCs/>
          <w:sz w:val="22"/>
          <w:lang w:val="en-US" w:eastAsia="ja-JP"/>
        </w:rPr>
        <w:t xml:space="preserve">irrespective of reporting type, existence of </w:t>
      </w:r>
      <w:proofErr w:type="spellStart"/>
      <w:r w:rsidRPr="006D336A">
        <w:rPr>
          <w:rFonts w:eastAsia="ＭＳ 明朝"/>
          <w:b/>
          <w:i/>
          <w:iCs/>
          <w:sz w:val="22"/>
          <w:lang w:val="en-US" w:eastAsia="ja-JP"/>
        </w:rPr>
        <w:t>timeRestrictionForChannelMeasurements</w:t>
      </w:r>
      <w:proofErr w:type="spellEnd"/>
      <w:r>
        <w:rPr>
          <w:rFonts w:eastAsia="ＭＳ 明朝" w:hint="eastAsia"/>
          <w:b/>
          <w:iCs/>
          <w:sz w:val="22"/>
          <w:lang w:val="en-US" w:eastAsia="ja-JP"/>
        </w:rPr>
        <w:t>, and resource type</w:t>
      </w:r>
      <w:r w:rsidRPr="00905480">
        <w:rPr>
          <w:rFonts w:eastAsia="ＭＳ 明朝" w:hint="eastAsia"/>
          <w:b/>
          <w:iCs/>
          <w:sz w:val="22"/>
          <w:lang w:val="en-US" w:eastAsia="ja-JP"/>
        </w:rPr>
        <w:t>.</w:t>
      </w:r>
    </w:p>
    <w:p w14:paraId="011F8E80" w14:textId="50A1454E" w:rsidR="00E46E84" w:rsidRPr="00E46E84" w:rsidRDefault="00E46E84" w:rsidP="00E46E84">
      <w:pPr>
        <w:spacing w:after="120"/>
        <w:jc w:val="both"/>
        <w:rPr>
          <w:rFonts w:eastAsia="ＭＳ 明朝"/>
          <w:b/>
          <w:iCs/>
          <w:sz w:val="22"/>
          <w:lang w:val="en-US" w:eastAsia="ja-JP"/>
        </w:rPr>
      </w:pPr>
      <w:r w:rsidRPr="00CE5C0C">
        <w:rPr>
          <w:rFonts w:eastAsia="ＭＳ 明朝" w:hint="eastAsia"/>
          <w:b/>
          <w:iCs/>
          <w:sz w:val="22"/>
          <w:u w:val="single"/>
          <w:lang w:val="en-US" w:eastAsia="ja-JP"/>
        </w:rPr>
        <w:t>Proposal 3</w:t>
      </w:r>
      <w:r w:rsidRPr="00CE5C0C">
        <w:rPr>
          <w:rFonts w:eastAsia="ＭＳ 明朝" w:hint="eastAsia"/>
          <w:b/>
          <w:iCs/>
          <w:sz w:val="22"/>
          <w:lang w:val="en-US" w:eastAsia="ja-JP"/>
        </w:rPr>
        <w:t>: Measurement accuracy based on L1-averaging with multiple samples (e.g. 3 samples</w:t>
      </w:r>
      <w:r>
        <w:rPr>
          <w:rFonts w:eastAsia="ＭＳ 明朝" w:hint="eastAsia"/>
          <w:b/>
          <w:iCs/>
          <w:sz w:val="22"/>
          <w:lang w:val="en-US" w:eastAsia="ja-JP"/>
        </w:rPr>
        <w:t xml:space="preserve"> for SSB, 5 samples for CSI-RS with D=3</w:t>
      </w:r>
      <w:r w:rsidRPr="00CE5C0C">
        <w:rPr>
          <w:rFonts w:eastAsia="ＭＳ 明朝" w:hint="eastAsia"/>
          <w:b/>
          <w:iCs/>
          <w:sz w:val="22"/>
          <w:lang w:val="en-US" w:eastAsia="ja-JP"/>
        </w:rPr>
        <w:t xml:space="preserve">) should be specified </w:t>
      </w:r>
      <w:r>
        <w:rPr>
          <w:rFonts w:eastAsia="ＭＳ 明朝" w:hint="eastAsia"/>
          <w:b/>
          <w:iCs/>
          <w:sz w:val="22"/>
          <w:lang w:val="en-US" w:eastAsia="ja-JP"/>
        </w:rPr>
        <w:t xml:space="preserve">when </w:t>
      </w:r>
      <w:r w:rsidRPr="00CE5C0C">
        <w:rPr>
          <w:rFonts w:eastAsia="ＭＳ 明朝" w:hint="eastAsia"/>
          <w:b/>
          <w:iCs/>
          <w:sz w:val="22"/>
          <w:lang w:val="en-US" w:eastAsia="ja-JP"/>
        </w:rPr>
        <w:t xml:space="preserve">periodic </w:t>
      </w:r>
      <w:r>
        <w:rPr>
          <w:rFonts w:eastAsia="ＭＳ 明朝" w:hint="eastAsia"/>
          <w:b/>
          <w:iCs/>
          <w:sz w:val="22"/>
          <w:lang w:val="en-US" w:eastAsia="ja-JP"/>
        </w:rPr>
        <w:t>CSI-RS resources are configured, and</w:t>
      </w:r>
      <w:r w:rsidRPr="00CE5C0C">
        <w:rPr>
          <w:rFonts w:eastAsia="ＭＳ 明朝" w:hint="eastAsia"/>
          <w:b/>
          <w:iCs/>
          <w:sz w:val="22"/>
          <w:lang w:val="en-US" w:eastAsia="ja-JP"/>
        </w:rPr>
        <w:t xml:space="preserve"> </w:t>
      </w:r>
      <w:proofErr w:type="spellStart"/>
      <w:r w:rsidRPr="00CE5C0C">
        <w:rPr>
          <w:rFonts w:eastAsia="ＭＳ 明朝"/>
          <w:b/>
          <w:i/>
          <w:iCs/>
          <w:sz w:val="22"/>
          <w:lang w:val="en-US" w:eastAsia="ja-JP"/>
        </w:rPr>
        <w:t>timeRestrictionForChannelMeasurements</w:t>
      </w:r>
      <w:proofErr w:type="spellEnd"/>
      <w:r w:rsidRPr="00CE5C0C">
        <w:rPr>
          <w:rFonts w:eastAsia="ＭＳ 明朝" w:hint="eastAsia"/>
          <w:b/>
          <w:iCs/>
          <w:sz w:val="22"/>
          <w:lang w:val="en-US" w:eastAsia="ja-JP"/>
        </w:rPr>
        <w:t xml:space="preserve"> is not configured.</w:t>
      </w:r>
    </w:p>
    <w:p w14:paraId="0E09DE3F" w14:textId="7EB5B983" w:rsidR="0037340D" w:rsidRPr="007F79F1" w:rsidRDefault="0037340D" w:rsidP="0037340D">
      <w:pPr>
        <w:rPr>
          <w:sz w:val="22"/>
          <w:szCs w:val="22"/>
          <w:u w:val="single"/>
          <w:lang w:val="en-US" w:eastAsia="ja-JP"/>
        </w:rPr>
      </w:pPr>
      <w:r w:rsidRPr="007F79F1">
        <w:rPr>
          <w:rFonts w:hint="eastAsia"/>
          <w:sz w:val="22"/>
          <w:szCs w:val="22"/>
          <w:u w:val="single"/>
          <w:lang w:val="en-US" w:eastAsia="ja-JP"/>
        </w:rPr>
        <w:t xml:space="preserve">Conditions </w:t>
      </w:r>
      <w:r w:rsidR="006510B3">
        <w:rPr>
          <w:rFonts w:hint="eastAsia"/>
          <w:sz w:val="22"/>
          <w:szCs w:val="22"/>
          <w:u w:val="single"/>
          <w:lang w:val="en-US" w:eastAsia="ja-JP"/>
        </w:rPr>
        <w:t xml:space="preserve">of </w:t>
      </w:r>
      <w:r w:rsidRPr="007F79F1">
        <w:rPr>
          <w:rFonts w:hint="eastAsia"/>
          <w:sz w:val="22"/>
          <w:szCs w:val="22"/>
          <w:u w:val="single"/>
          <w:lang w:val="en-US" w:eastAsia="ja-JP"/>
        </w:rPr>
        <w:t xml:space="preserve">N=1 for </w:t>
      </w:r>
      <w:r w:rsidRPr="007F79F1">
        <w:rPr>
          <w:sz w:val="22"/>
          <w:szCs w:val="22"/>
          <w:u w:val="single"/>
          <w:lang w:val="en-US" w:eastAsia="ja-JP"/>
        </w:rPr>
        <w:t>L1-RSRP computation for reporting</w:t>
      </w:r>
    </w:p>
    <w:p w14:paraId="7EED0346" w14:textId="77777777" w:rsidR="009E6C84" w:rsidRDefault="009E6C84" w:rsidP="009E6C84">
      <w:pPr>
        <w:spacing w:before="240" w:after="120"/>
        <w:jc w:val="both"/>
        <w:rPr>
          <w:rFonts w:eastAsia="ＭＳ 明朝"/>
          <w:iCs/>
          <w:sz w:val="22"/>
          <w:lang w:val="en-US" w:eastAsia="ja-JP"/>
        </w:rPr>
      </w:pPr>
      <w:r w:rsidRPr="00CE5863">
        <w:rPr>
          <w:rFonts w:eastAsia="ＭＳ 明朝" w:hint="eastAsia"/>
          <w:b/>
          <w:iCs/>
          <w:sz w:val="22"/>
          <w:u w:val="single"/>
          <w:lang w:val="en-US" w:eastAsia="ja-JP"/>
        </w:rPr>
        <w:t>Proposal 4</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SSB based L1-RSRP reporting, UE does not need to perform Rx beam sweeping, i.e. N=1, if SSB configured for L1-RSRP reporting is QCL-Type D with CSI-RS with repetition, and QCL association is known to UE. </w:t>
      </w:r>
    </w:p>
    <w:p w14:paraId="4C456228" w14:textId="77777777" w:rsidR="009E6C84" w:rsidRDefault="009E6C84" w:rsidP="009E6C84">
      <w:pPr>
        <w:spacing w:before="240" w:after="120"/>
        <w:jc w:val="both"/>
        <w:rPr>
          <w:rFonts w:eastAsia="ＭＳ 明朝"/>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5</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UE does not need to perform Rx beam sweeping, i.e. N=1, if CSI-RS configured for L1-RSRP reporting is QCL-Type D with CSI-RS with repetition, and QCL association is known to UE. </w:t>
      </w:r>
    </w:p>
    <w:p w14:paraId="459B2F5F" w14:textId="5B900211" w:rsidR="009E6C84" w:rsidRPr="009E6C84" w:rsidRDefault="009E6C84" w:rsidP="00ED0B96">
      <w:pPr>
        <w:spacing w:after="120"/>
        <w:jc w:val="both"/>
        <w:rPr>
          <w:rFonts w:eastAsia="ＭＳ 明朝"/>
          <w:iCs/>
          <w:sz w:val="22"/>
          <w:u w:val="single"/>
          <w:lang w:val="en-US" w:eastAsia="ja-JP"/>
        </w:rPr>
      </w:pPr>
      <w:r w:rsidRPr="009E6C84">
        <w:rPr>
          <w:rFonts w:hint="eastAsia"/>
          <w:sz w:val="22"/>
          <w:u w:val="single"/>
          <w:lang w:val="en-US" w:eastAsia="ja-JP"/>
        </w:rPr>
        <w:t>S</w:t>
      </w:r>
      <w:r w:rsidRPr="009E6C84">
        <w:rPr>
          <w:sz w:val="22"/>
          <w:u w:val="single"/>
          <w:lang w:val="en-US" w:eastAsia="ja-JP"/>
        </w:rPr>
        <w:t>caling factor P</w:t>
      </w:r>
    </w:p>
    <w:p w14:paraId="0E05724B" w14:textId="77777777" w:rsidR="00FC4401" w:rsidRDefault="00FC4401" w:rsidP="00FC4401">
      <w:pPr>
        <w:spacing w:before="240" w:after="120"/>
        <w:jc w:val="both"/>
        <w:rPr>
          <w:rFonts w:eastAsia="ＭＳ 明朝"/>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6</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CSI-RS should be considered as collided with SMTC if CSI-RS is collided with SSB symbols covered by SMTC window. </w:t>
      </w:r>
    </w:p>
    <w:p w14:paraId="1E9B9303" w14:textId="6A441EE4" w:rsidR="009E6C84" w:rsidRPr="00FC4401" w:rsidRDefault="00FC4401" w:rsidP="00ED0B96">
      <w:pPr>
        <w:spacing w:after="120"/>
        <w:jc w:val="both"/>
        <w:rPr>
          <w:rFonts w:eastAsia="ＭＳ 明朝"/>
          <w:iCs/>
          <w:sz w:val="22"/>
          <w:u w:val="single"/>
          <w:lang w:val="en-US" w:eastAsia="ja-JP"/>
        </w:rPr>
      </w:pPr>
      <w:r w:rsidRPr="00FC4401">
        <w:rPr>
          <w:rFonts w:eastAsia="ＭＳ 明朝" w:hint="eastAsia"/>
          <w:iCs/>
          <w:sz w:val="22"/>
          <w:u w:val="single"/>
          <w:lang w:val="en-US" w:eastAsia="ja-JP"/>
        </w:rPr>
        <w:t>Requirement in case of D=1 for CSI-RS</w:t>
      </w:r>
    </w:p>
    <w:p w14:paraId="32A28896" w14:textId="77777777" w:rsidR="00FC4401" w:rsidRDefault="00FC4401" w:rsidP="00FC4401">
      <w:pPr>
        <w:spacing w:before="240" w:after="120"/>
        <w:jc w:val="both"/>
        <w:rPr>
          <w:rFonts w:eastAsia="ＭＳ 明朝"/>
          <w:b/>
          <w:iCs/>
          <w:sz w:val="22"/>
          <w:lang w:val="en-US" w:eastAsia="ja-JP"/>
        </w:rPr>
      </w:pPr>
      <w:r w:rsidRPr="00CE5863">
        <w:rPr>
          <w:rFonts w:eastAsia="ＭＳ 明朝" w:hint="eastAsia"/>
          <w:b/>
          <w:iCs/>
          <w:sz w:val="22"/>
          <w:u w:val="single"/>
          <w:lang w:val="en-US" w:eastAsia="ja-JP"/>
        </w:rPr>
        <w:t xml:space="preserve">Proposal </w:t>
      </w:r>
      <w:r>
        <w:rPr>
          <w:rFonts w:eastAsia="ＭＳ 明朝" w:hint="eastAsia"/>
          <w:b/>
          <w:iCs/>
          <w:sz w:val="22"/>
          <w:u w:val="single"/>
          <w:lang w:val="en-US" w:eastAsia="ja-JP"/>
        </w:rPr>
        <w:t>7</w:t>
      </w:r>
      <w:r w:rsidRPr="00CE5863">
        <w:rPr>
          <w:rFonts w:eastAsia="ＭＳ 明朝" w:hint="eastAsia"/>
          <w:b/>
          <w:iCs/>
          <w:sz w:val="22"/>
          <w:lang w:val="en-US" w:eastAsia="ja-JP"/>
        </w:rPr>
        <w:t xml:space="preserve">: </w:t>
      </w:r>
      <w:r>
        <w:rPr>
          <w:rFonts w:eastAsia="ＭＳ 明朝" w:hint="eastAsia"/>
          <w:b/>
          <w:iCs/>
          <w:sz w:val="22"/>
          <w:lang w:val="en-US" w:eastAsia="ja-JP"/>
        </w:rPr>
        <w:t xml:space="preserve">For CSI-RS based L1-RSRP reporting, requirements with D=1 should be specified. </w:t>
      </w:r>
    </w:p>
    <w:p w14:paraId="18FE74EA" w14:textId="77777777" w:rsidR="00ED0B96" w:rsidRPr="001C0739" w:rsidRDefault="00ED0B96" w:rsidP="00ED0B96">
      <w:pPr>
        <w:keepNext/>
        <w:keepLines/>
        <w:pBdr>
          <w:top w:val="single" w:sz="12" w:space="2"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Reference</w:t>
      </w:r>
    </w:p>
    <w:p w14:paraId="48508BA7" w14:textId="1A7A8B1C" w:rsidR="005E7584" w:rsidRDefault="000B6257" w:rsidP="009E4229">
      <w:pPr>
        <w:numPr>
          <w:ilvl w:val="0"/>
          <w:numId w:val="1"/>
        </w:numPr>
        <w:spacing w:after="180"/>
        <w:jc w:val="both"/>
        <w:rPr>
          <w:rFonts w:eastAsiaTheme="minorEastAsia"/>
          <w:sz w:val="22"/>
          <w:lang w:val="en-US" w:eastAsia="ja-JP"/>
        </w:rPr>
      </w:pPr>
      <w:r w:rsidRPr="001C0739">
        <w:rPr>
          <w:rFonts w:eastAsiaTheme="minorEastAsia"/>
          <w:sz w:val="22"/>
          <w:lang w:val="en-US" w:eastAsia="ja-JP"/>
        </w:rPr>
        <w:t xml:space="preserve">3GPP, </w:t>
      </w:r>
      <w:r w:rsidR="009E4229" w:rsidRPr="009E4229">
        <w:rPr>
          <w:rFonts w:eastAsiaTheme="minorEastAsia"/>
          <w:sz w:val="22"/>
          <w:lang w:val="en-US" w:eastAsia="ja-JP"/>
        </w:rPr>
        <w:t>R4-1813736</w:t>
      </w:r>
      <w:r w:rsidRPr="001C0739">
        <w:rPr>
          <w:rFonts w:eastAsiaTheme="minorEastAsia"/>
          <w:sz w:val="22"/>
          <w:lang w:val="en-US" w:eastAsia="ja-JP"/>
        </w:rPr>
        <w:t xml:space="preserve">, </w:t>
      </w:r>
      <w:r w:rsidR="000D1D52" w:rsidRPr="001C0739">
        <w:rPr>
          <w:rFonts w:eastAsiaTheme="minorEastAsia"/>
          <w:sz w:val="22"/>
          <w:lang w:val="en-US" w:eastAsia="ja-JP"/>
        </w:rPr>
        <w:t xml:space="preserve">Huawei, </w:t>
      </w:r>
      <w:proofErr w:type="spellStart"/>
      <w:r w:rsidR="000D1D52" w:rsidRPr="001C0739">
        <w:rPr>
          <w:rFonts w:eastAsiaTheme="minorEastAsia"/>
          <w:sz w:val="22"/>
          <w:lang w:val="en-US" w:eastAsia="ja-JP"/>
        </w:rPr>
        <w:t>HiSilicon</w:t>
      </w:r>
      <w:proofErr w:type="spellEnd"/>
      <w:r w:rsidRPr="001C0739">
        <w:rPr>
          <w:rFonts w:eastAsiaTheme="minorEastAsia"/>
          <w:sz w:val="22"/>
          <w:lang w:val="en-US" w:eastAsia="ja-JP"/>
        </w:rPr>
        <w:t>,</w:t>
      </w:r>
      <w:r w:rsidR="009E4229">
        <w:rPr>
          <w:rFonts w:eastAsiaTheme="minorEastAsia" w:hint="eastAsia"/>
          <w:sz w:val="22"/>
          <w:lang w:val="en-US" w:eastAsia="ja-JP"/>
        </w:rPr>
        <w:t xml:space="preserve"> Nokia</w:t>
      </w:r>
      <w:r w:rsidRPr="001C0739">
        <w:rPr>
          <w:rFonts w:eastAsiaTheme="minorEastAsia"/>
          <w:sz w:val="22"/>
          <w:lang w:val="en-US" w:eastAsia="ja-JP"/>
        </w:rPr>
        <w:t xml:space="preserve"> “</w:t>
      </w:r>
      <w:r w:rsidR="009E4229" w:rsidRPr="009E4229">
        <w:rPr>
          <w:rFonts w:eastAsiaTheme="minorEastAsia"/>
          <w:sz w:val="22"/>
          <w:lang w:val="en-US" w:eastAsia="ja-JP"/>
        </w:rPr>
        <w:t>Way forward on NR beam management</w:t>
      </w:r>
      <w:r w:rsidRPr="001C0739">
        <w:rPr>
          <w:rFonts w:eastAsiaTheme="minorEastAsia"/>
          <w:sz w:val="22"/>
          <w:lang w:val="en-US" w:eastAsia="ja-JP"/>
        </w:rPr>
        <w:t xml:space="preserve">,” </w:t>
      </w:r>
      <w:r w:rsidR="009E4229">
        <w:rPr>
          <w:rFonts w:eastAsiaTheme="minorEastAsia" w:hint="eastAsia"/>
          <w:sz w:val="22"/>
          <w:lang w:val="en-US" w:eastAsia="ja-JP"/>
        </w:rPr>
        <w:t>Oct</w:t>
      </w:r>
      <w:r w:rsidR="000D1D52" w:rsidRPr="001C0739">
        <w:rPr>
          <w:rFonts w:eastAsiaTheme="minorEastAsia"/>
          <w:sz w:val="22"/>
          <w:lang w:val="en-US" w:eastAsia="ja-JP"/>
        </w:rPr>
        <w:t xml:space="preserve">. </w:t>
      </w:r>
      <w:r w:rsidRPr="001C0739">
        <w:rPr>
          <w:rFonts w:eastAsiaTheme="minorEastAsia"/>
          <w:sz w:val="22"/>
          <w:lang w:val="en-US" w:eastAsia="ja-JP"/>
        </w:rPr>
        <w:t>2018</w:t>
      </w:r>
    </w:p>
    <w:p w14:paraId="00565AB5" w14:textId="05564383" w:rsidR="005A6355" w:rsidRPr="00675FA7" w:rsidRDefault="00935728" w:rsidP="004250EB">
      <w:pPr>
        <w:numPr>
          <w:ilvl w:val="0"/>
          <w:numId w:val="1"/>
        </w:numPr>
        <w:spacing w:after="180"/>
        <w:jc w:val="both"/>
        <w:rPr>
          <w:rFonts w:eastAsiaTheme="minorEastAsia"/>
          <w:sz w:val="22"/>
          <w:lang w:val="en-US" w:eastAsia="ja-JP"/>
        </w:rPr>
      </w:pPr>
      <w:r w:rsidRPr="00675FA7">
        <w:rPr>
          <w:rFonts w:eastAsiaTheme="minorEastAsia" w:hint="eastAsia"/>
          <w:sz w:val="22"/>
          <w:lang w:val="en-US" w:eastAsia="ja-JP"/>
        </w:rPr>
        <w:t>3GPP, R4-1814297 draft TS38.133</w:t>
      </w:r>
    </w:p>
    <w:p w14:paraId="179E51F8" w14:textId="231F7A78" w:rsidR="00FD316C" w:rsidRPr="00D31DD5" w:rsidRDefault="00FD316C" w:rsidP="00675FA7">
      <w:pPr>
        <w:numPr>
          <w:ilvl w:val="0"/>
          <w:numId w:val="1"/>
        </w:numPr>
        <w:spacing w:after="180"/>
        <w:jc w:val="both"/>
        <w:rPr>
          <w:rFonts w:eastAsiaTheme="minorEastAsia"/>
          <w:sz w:val="22"/>
          <w:lang w:val="en-US" w:eastAsia="ja-JP"/>
        </w:rPr>
      </w:pPr>
      <w:r w:rsidRPr="00D31DD5">
        <w:rPr>
          <w:rFonts w:eastAsiaTheme="minorEastAsia" w:hint="eastAsia"/>
          <w:sz w:val="22"/>
          <w:lang w:val="en-US" w:eastAsia="ja-JP"/>
        </w:rPr>
        <w:t xml:space="preserve">3GPP, </w:t>
      </w:r>
      <w:r w:rsidR="00675FA7" w:rsidRPr="00D31DD5">
        <w:rPr>
          <w:rFonts w:eastAsiaTheme="minorEastAsia"/>
          <w:sz w:val="22"/>
          <w:lang w:val="en-US" w:eastAsia="ja-JP"/>
        </w:rPr>
        <w:t>R4-1815016</w:t>
      </w:r>
      <w:r w:rsidRPr="00D31DD5">
        <w:rPr>
          <w:rFonts w:eastAsiaTheme="minorEastAsia" w:hint="eastAsia"/>
          <w:sz w:val="22"/>
          <w:lang w:val="en-US" w:eastAsia="ja-JP"/>
        </w:rPr>
        <w:t xml:space="preserve">, NTT DOCOMO, </w:t>
      </w:r>
      <w:r w:rsidRPr="00D31DD5">
        <w:rPr>
          <w:rFonts w:eastAsiaTheme="minorEastAsia"/>
          <w:sz w:val="22"/>
          <w:lang w:val="en-US" w:eastAsia="ja-JP"/>
        </w:rPr>
        <w:t>“</w:t>
      </w:r>
      <w:r w:rsidR="00675FA7" w:rsidRPr="00D31DD5">
        <w:rPr>
          <w:rFonts w:eastAsiaTheme="minorEastAsia"/>
          <w:sz w:val="22"/>
          <w:lang w:val="en-US" w:eastAsia="ja-JP"/>
        </w:rPr>
        <w:t>Remaining issues on Radio Link Monitoring</w:t>
      </w:r>
      <w:r w:rsidRPr="00D31DD5">
        <w:rPr>
          <w:rFonts w:eastAsiaTheme="minorEastAsia" w:hint="eastAsia"/>
          <w:sz w:val="22"/>
          <w:lang w:val="en-US" w:eastAsia="ja-JP"/>
        </w:rPr>
        <w:t>,</w:t>
      </w:r>
      <w:r w:rsidRPr="00D31DD5">
        <w:rPr>
          <w:rFonts w:eastAsiaTheme="minorEastAsia"/>
          <w:sz w:val="22"/>
          <w:lang w:val="en-US" w:eastAsia="ja-JP"/>
        </w:rPr>
        <w:t>”</w:t>
      </w:r>
      <w:r w:rsidRPr="00D31DD5">
        <w:rPr>
          <w:rFonts w:eastAsiaTheme="minorEastAsia" w:hint="eastAsia"/>
          <w:sz w:val="22"/>
          <w:lang w:val="en-US" w:eastAsia="ja-JP"/>
        </w:rPr>
        <w:t xml:space="preserve"> Nov. 2018</w:t>
      </w:r>
    </w:p>
    <w:sectPr w:rsidR="00FD316C" w:rsidRPr="00D31DD5"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DABAE1" w15:done="0"/>
  <w15:commentEx w15:paraId="6355936F" w15:done="0"/>
  <w15:commentEx w15:paraId="50FC4940" w15:done="0"/>
  <w15:commentEx w15:paraId="7CF18EA4" w15:done="0"/>
  <w15:commentEx w15:paraId="2B9FD4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4B4BE" w14:textId="77777777" w:rsidR="008C192C" w:rsidRDefault="008C192C" w:rsidP="00C61991">
      <w:r>
        <w:separator/>
      </w:r>
    </w:p>
  </w:endnote>
  <w:endnote w:type="continuationSeparator" w:id="0">
    <w:p w14:paraId="287D0082" w14:textId="77777777" w:rsidR="008C192C" w:rsidRDefault="008C192C"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EBB1F" w14:textId="77777777" w:rsidR="008C192C" w:rsidRDefault="008C192C" w:rsidP="00C61991">
      <w:r>
        <w:separator/>
      </w:r>
    </w:p>
  </w:footnote>
  <w:footnote w:type="continuationSeparator" w:id="0">
    <w:p w14:paraId="62169FB9" w14:textId="77777777" w:rsidR="008C192C" w:rsidRDefault="008C192C"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97429"/>
    <w:multiLevelType w:val="hybridMultilevel"/>
    <w:tmpl w:val="740A2EFA"/>
    <w:lvl w:ilvl="0" w:tplc="EE7A7BDE">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BFA4EC9"/>
    <w:multiLevelType w:val="hybridMultilevel"/>
    <w:tmpl w:val="987C4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11">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5A4606D8"/>
    <w:multiLevelType w:val="hybridMultilevel"/>
    <w:tmpl w:val="7452C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19">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1"/>
  </w:num>
  <w:num w:numId="4">
    <w:abstractNumId w:val="5"/>
  </w:num>
  <w:num w:numId="5">
    <w:abstractNumId w:val="8"/>
  </w:num>
  <w:num w:numId="6">
    <w:abstractNumId w:val="12"/>
  </w:num>
  <w:num w:numId="7">
    <w:abstractNumId w:val="2"/>
  </w:num>
  <w:num w:numId="8">
    <w:abstractNumId w:val="3"/>
  </w:num>
  <w:num w:numId="9">
    <w:abstractNumId w:val="14"/>
  </w:num>
  <w:num w:numId="10">
    <w:abstractNumId w:val="21"/>
  </w:num>
  <w:num w:numId="11">
    <w:abstractNumId w:val="7"/>
  </w:num>
  <w:num w:numId="1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3"/>
  </w:num>
  <w:num w:numId="16">
    <w:abstractNumId w:val="15"/>
  </w:num>
  <w:num w:numId="17">
    <w:abstractNumId w:val="20"/>
  </w:num>
  <w:num w:numId="18">
    <w:abstractNumId w:val="0"/>
  </w:num>
  <w:num w:numId="19">
    <w:abstractNumId w:val="22"/>
  </w:num>
  <w:num w:numId="20">
    <w:abstractNumId w:val="10"/>
  </w:num>
  <w:num w:numId="21">
    <w:abstractNumId w:val="18"/>
  </w:num>
  <w:num w:numId="22">
    <w:abstractNumId w:val="9"/>
  </w:num>
  <w:num w:numId="23">
    <w:abstractNumId w:val="11"/>
  </w:num>
  <w:num w:numId="24">
    <w:abstractNumId w:val="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60D"/>
    <w:rsid w:val="00000AEA"/>
    <w:rsid w:val="00000FED"/>
    <w:rsid w:val="00012B37"/>
    <w:rsid w:val="00013388"/>
    <w:rsid w:val="000143BA"/>
    <w:rsid w:val="00017CEA"/>
    <w:rsid w:val="00020C55"/>
    <w:rsid w:val="0002661F"/>
    <w:rsid w:val="0003450A"/>
    <w:rsid w:val="000412CC"/>
    <w:rsid w:val="000443BF"/>
    <w:rsid w:val="00052277"/>
    <w:rsid w:val="00052323"/>
    <w:rsid w:val="00052FDD"/>
    <w:rsid w:val="000605A5"/>
    <w:rsid w:val="000624C6"/>
    <w:rsid w:val="00065351"/>
    <w:rsid w:val="000667F9"/>
    <w:rsid w:val="000707D2"/>
    <w:rsid w:val="00070888"/>
    <w:rsid w:val="000744DF"/>
    <w:rsid w:val="00076987"/>
    <w:rsid w:val="00082C84"/>
    <w:rsid w:val="00083035"/>
    <w:rsid w:val="00083CBB"/>
    <w:rsid w:val="0008631D"/>
    <w:rsid w:val="00086FB0"/>
    <w:rsid w:val="00090E61"/>
    <w:rsid w:val="00092946"/>
    <w:rsid w:val="00094AC2"/>
    <w:rsid w:val="000A3451"/>
    <w:rsid w:val="000B0E56"/>
    <w:rsid w:val="000B0FE2"/>
    <w:rsid w:val="000B126B"/>
    <w:rsid w:val="000B2263"/>
    <w:rsid w:val="000B25B1"/>
    <w:rsid w:val="000B25FF"/>
    <w:rsid w:val="000B2D8A"/>
    <w:rsid w:val="000B4266"/>
    <w:rsid w:val="000B4B79"/>
    <w:rsid w:val="000B6257"/>
    <w:rsid w:val="000B68F4"/>
    <w:rsid w:val="000C009B"/>
    <w:rsid w:val="000D1D52"/>
    <w:rsid w:val="000D2AE1"/>
    <w:rsid w:val="000D6CEF"/>
    <w:rsid w:val="000D7A9D"/>
    <w:rsid w:val="000E0AE7"/>
    <w:rsid w:val="000E0DC0"/>
    <w:rsid w:val="000F0B3B"/>
    <w:rsid w:val="000F44F9"/>
    <w:rsid w:val="000F66D0"/>
    <w:rsid w:val="000F731D"/>
    <w:rsid w:val="0010133D"/>
    <w:rsid w:val="00107AF0"/>
    <w:rsid w:val="001109AA"/>
    <w:rsid w:val="00113054"/>
    <w:rsid w:val="00117E74"/>
    <w:rsid w:val="00135347"/>
    <w:rsid w:val="00140166"/>
    <w:rsid w:val="001607C2"/>
    <w:rsid w:val="00161323"/>
    <w:rsid w:val="001620D1"/>
    <w:rsid w:val="00166FE1"/>
    <w:rsid w:val="00173C0E"/>
    <w:rsid w:val="00181B85"/>
    <w:rsid w:val="00182BB8"/>
    <w:rsid w:val="00182D44"/>
    <w:rsid w:val="0018600E"/>
    <w:rsid w:val="001863FA"/>
    <w:rsid w:val="00186AA0"/>
    <w:rsid w:val="0019672F"/>
    <w:rsid w:val="001A0104"/>
    <w:rsid w:val="001A0E26"/>
    <w:rsid w:val="001A1468"/>
    <w:rsid w:val="001A2CDB"/>
    <w:rsid w:val="001A7D6A"/>
    <w:rsid w:val="001B42D2"/>
    <w:rsid w:val="001B73D9"/>
    <w:rsid w:val="001C02D2"/>
    <w:rsid w:val="001C0739"/>
    <w:rsid w:val="001D1E34"/>
    <w:rsid w:val="001D2A1B"/>
    <w:rsid w:val="001D6222"/>
    <w:rsid w:val="001D6CF0"/>
    <w:rsid w:val="001E0CF9"/>
    <w:rsid w:val="001E2976"/>
    <w:rsid w:val="001E69A9"/>
    <w:rsid w:val="001E7903"/>
    <w:rsid w:val="001F126A"/>
    <w:rsid w:val="001F601B"/>
    <w:rsid w:val="001F666A"/>
    <w:rsid w:val="00203BC2"/>
    <w:rsid w:val="002047FA"/>
    <w:rsid w:val="00205F85"/>
    <w:rsid w:val="00211981"/>
    <w:rsid w:val="0021319F"/>
    <w:rsid w:val="00214507"/>
    <w:rsid w:val="00214CCF"/>
    <w:rsid w:val="002164EF"/>
    <w:rsid w:val="0021680B"/>
    <w:rsid w:val="002224ED"/>
    <w:rsid w:val="00231445"/>
    <w:rsid w:val="00245B52"/>
    <w:rsid w:val="00252644"/>
    <w:rsid w:val="00253465"/>
    <w:rsid w:val="002604E7"/>
    <w:rsid w:val="00262203"/>
    <w:rsid w:val="00265DDB"/>
    <w:rsid w:val="00266E0C"/>
    <w:rsid w:val="002736FC"/>
    <w:rsid w:val="002764A4"/>
    <w:rsid w:val="002823A5"/>
    <w:rsid w:val="00286072"/>
    <w:rsid w:val="00286504"/>
    <w:rsid w:val="00287B31"/>
    <w:rsid w:val="00290059"/>
    <w:rsid w:val="00291AAB"/>
    <w:rsid w:val="002953C8"/>
    <w:rsid w:val="002A0AE0"/>
    <w:rsid w:val="002A7DF1"/>
    <w:rsid w:val="002B0A86"/>
    <w:rsid w:val="002B2F5D"/>
    <w:rsid w:val="002B73AE"/>
    <w:rsid w:val="002B7954"/>
    <w:rsid w:val="002C294B"/>
    <w:rsid w:val="002C45BF"/>
    <w:rsid w:val="002D483A"/>
    <w:rsid w:val="002E3D32"/>
    <w:rsid w:val="002E53CE"/>
    <w:rsid w:val="002F032D"/>
    <w:rsid w:val="002F7B6F"/>
    <w:rsid w:val="00313BC7"/>
    <w:rsid w:val="0031469F"/>
    <w:rsid w:val="003179B3"/>
    <w:rsid w:val="00317C4B"/>
    <w:rsid w:val="003225E0"/>
    <w:rsid w:val="003315CC"/>
    <w:rsid w:val="00334414"/>
    <w:rsid w:val="00334F76"/>
    <w:rsid w:val="00335F46"/>
    <w:rsid w:val="00336325"/>
    <w:rsid w:val="00350B3B"/>
    <w:rsid w:val="00350ED5"/>
    <w:rsid w:val="0035703B"/>
    <w:rsid w:val="00361768"/>
    <w:rsid w:val="00361A9D"/>
    <w:rsid w:val="003648EA"/>
    <w:rsid w:val="0037340D"/>
    <w:rsid w:val="00373D0F"/>
    <w:rsid w:val="00386E3C"/>
    <w:rsid w:val="003A3F2E"/>
    <w:rsid w:val="003B1DFA"/>
    <w:rsid w:val="003B71D3"/>
    <w:rsid w:val="003B7D28"/>
    <w:rsid w:val="003C0A71"/>
    <w:rsid w:val="003C2AC3"/>
    <w:rsid w:val="003C3464"/>
    <w:rsid w:val="003C3F74"/>
    <w:rsid w:val="003C5CE6"/>
    <w:rsid w:val="003D4218"/>
    <w:rsid w:val="003D607B"/>
    <w:rsid w:val="003D6FE4"/>
    <w:rsid w:val="003D7464"/>
    <w:rsid w:val="003E44D0"/>
    <w:rsid w:val="003E61F3"/>
    <w:rsid w:val="003E6319"/>
    <w:rsid w:val="003F0A82"/>
    <w:rsid w:val="003F6314"/>
    <w:rsid w:val="003F6A7B"/>
    <w:rsid w:val="00404121"/>
    <w:rsid w:val="00407203"/>
    <w:rsid w:val="004073BC"/>
    <w:rsid w:val="004116E0"/>
    <w:rsid w:val="00424BB7"/>
    <w:rsid w:val="004250EB"/>
    <w:rsid w:val="00426305"/>
    <w:rsid w:val="00430930"/>
    <w:rsid w:val="0043309D"/>
    <w:rsid w:val="0043507E"/>
    <w:rsid w:val="004543FA"/>
    <w:rsid w:val="0046679C"/>
    <w:rsid w:val="004700BC"/>
    <w:rsid w:val="00471857"/>
    <w:rsid w:val="004779ED"/>
    <w:rsid w:val="00481955"/>
    <w:rsid w:val="004827EE"/>
    <w:rsid w:val="004832CA"/>
    <w:rsid w:val="0048541A"/>
    <w:rsid w:val="00487ED5"/>
    <w:rsid w:val="00490F7E"/>
    <w:rsid w:val="004A1F5D"/>
    <w:rsid w:val="004C2F20"/>
    <w:rsid w:val="004C700B"/>
    <w:rsid w:val="004D4C63"/>
    <w:rsid w:val="004D7181"/>
    <w:rsid w:val="004E1ED0"/>
    <w:rsid w:val="004E3188"/>
    <w:rsid w:val="004E7870"/>
    <w:rsid w:val="004F1334"/>
    <w:rsid w:val="005017E7"/>
    <w:rsid w:val="00507F57"/>
    <w:rsid w:val="00510E1A"/>
    <w:rsid w:val="00511784"/>
    <w:rsid w:val="005240D8"/>
    <w:rsid w:val="00535326"/>
    <w:rsid w:val="00552F94"/>
    <w:rsid w:val="00556E14"/>
    <w:rsid w:val="00557C4D"/>
    <w:rsid w:val="005610B9"/>
    <w:rsid w:val="00561AFB"/>
    <w:rsid w:val="0056552A"/>
    <w:rsid w:val="005701B7"/>
    <w:rsid w:val="00572431"/>
    <w:rsid w:val="00572789"/>
    <w:rsid w:val="0057394E"/>
    <w:rsid w:val="0057505F"/>
    <w:rsid w:val="00585AB3"/>
    <w:rsid w:val="00585F07"/>
    <w:rsid w:val="005A2494"/>
    <w:rsid w:val="005A257D"/>
    <w:rsid w:val="005A2842"/>
    <w:rsid w:val="005A3EC3"/>
    <w:rsid w:val="005A5ADC"/>
    <w:rsid w:val="005A6355"/>
    <w:rsid w:val="005B224E"/>
    <w:rsid w:val="005B2C9E"/>
    <w:rsid w:val="005B3547"/>
    <w:rsid w:val="005B7C27"/>
    <w:rsid w:val="005B7FCC"/>
    <w:rsid w:val="005C1A42"/>
    <w:rsid w:val="005C1CDA"/>
    <w:rsid w:val="005C4614"/>
    <w:rsid w:val="005C4E22"/>
    <w:rsid w:val="005C56DE"/>
    <w:rsid w:val="005D1092"/>
    <w:rsid w:val="005D248F"/>
    <w:rsid w:val="005E0BE3"/>
    <w:rsid w:val="005E14B4"/>
    <w:rsid w:val="005E6BB3"/>
    <w:rsid w:val="005E7584"/>
    <w:rsid w:val="005F061B"/>
    <w:rsid w:val="005F069B"/>
    <w:rsid w:val="005F4FF4"/>
    <w:rsid w:val="005F6B0F"/>
    <w:rsid w:val="0060241D"/>
    <w:rsid w:val="006103CA"/>
    <w:rsid w:val="00610BDB"/>
    <w:rsid w:val="006136F6"/>
    <w:rsid w:val="0061503D"/>
    <w:rsid w:val="0063030B"/>
    <w:rsid w:val="00632A0B"/>
    <w:rsid w:val="006510B3"/>
    <w:rsid w:val="00655D10"/>
    <w:rsid w:val="006575D5"/>
    <w:rsid w:val="00667167"/>
    <w:rsid w:val="00667FD0"/>
    <w:rsid w:val="0067253A"/>
    <w:rsid w:val="00672B41"/>
    <w:rsid w:val="00675FA7"/>
    <w:rsid w:val="0068195F"/>
    <w:rsid w:val="00685795"/>
    <w:rsid w:val="0069302B"/>
    <w:rsid w:val="00694542"/>
    <w:rsid w:val="0069742A"/>
    <w:rsid w:val="006A3B6A"/>
    <w:rsid w:val="006B5EDC"/>
    <w:rsid w:val="006C0114"/>
    <w:rsid w:val="006C3694"/>
    <w:rsid w:val="006C40C6"/>
    <w:rsid w:val="006C7BAE"/>
    <w:rsid w:val="006C7BB2"/>
    <w:rsid w:val="006D03B0"/>
    <w:rsid w:val="006D336A"/>
    <w:rsid w:val="006E7BCF"/>
    <w:rsid w:val="006F050F"/>
    <w:rsid w:val="006F145F"/>
    <w:rsid w:val="006F29BA"/>
    <w:rsid w:val="00702DD3"/>
    <w:rsid w:val="0070702D"/>
    <w:rsid w:val="0071227B"/>
    <w:rsid w:val="00715344"/>
    <w:rsid w:val="00716CD4"/>
    <w:rsid w:val="007177E1"/>
    <w:rsid w:val="007237D0"/>
    <w:rsid w:val="00723FEC"/>
    <w:rsid w:val="00725123"/>
    <w:rsid w:val="0072512C"/>
    <w:rsid w:val="00726651"/>
    <w:rsid w:val="007279B4"/>
    <w:rsid w:val="007301DB"/>
    <w:rsid w:val="007317CD"/>
    <w:rsid w:val="007324B1"/>
    <w:rsid w:val="0073411A"/>
    <w:rsid w:val="007367AE"/>
    <w:rsid w:val="007415E9"/>
    <w:rsid w:val="00741FF0"/>
    <w:rsid w:val="00744035"/>
    <w:rsid w:val="007566B9"/>
    <w:rsid w:val="00762474"/>
    <w:rsid w:val="007640DA"/>
    <w:rsid w:val="00774C08"/>
    <w:rsid w:val="007776F4"/>
    <w:rsid w:val="007807EE"/>
    <w:rsid w:val="007B2B4F"/>
    <w:rsid w:val="007B3F2A"/>
    <w:rsid w:val="007B7C8E"/>
    <w:rsid w:val="007C4DAB"/>
    <w:rsid w:val="007C67B0"/>
    <w:rsid w:val="007D5378"/>
    <w:rsid w:val="007D6D8B"/>
    <w:rsid w:val="007D77D0"/>
    <w:rsid w:val="007E0AC9"/>
    <w:rsid w:val="007E3777"/>
    <w:rsid w:val="007E3AEE"/>
    <w:rsid w:val="007E5252"/>
    <w:rsid w:val="007F03E0"/>
    <w:rsid w:val="007F3FD9"/>
    <w:rsid w:val="007F6407"/>
    <w:rsid w:val="007F79F1"/>
    <w:rsid w:val="008043B6"/>
    <w:rsid w:val="00814D5D"/>
    <w:rsid w:val="00823027"/>
    <w:rsid w:val="008252FE"/>
    <w:rsid w:val="00832BCD"/>
    <w:rsid w:val="00833467"/>
    <w:rsid w:val="00834FD3"/>
    <w:rsid w:val="00841B20"/>
    <w:rsid w:val="00842206"/>
    <w:rsid w:val="00842BD0"/>
    <w:rsid w:val="00847AD2"/>
    <w:rsid w:val="00851353"/>
    <w:rsid w:val="008540FC"/>
    <w:rsid w:val="0085490B"/>
    <w:rsid w:val="0085550E"/>
    <w:rsid w:val="0086447E"/>
    <w:rsid w:val="00865179"/>
    <w:rsid w:val="008674E8"/>
    <w:rsid w:val="00877968"/>
    <w:rsid w:val="008811A6"/>
    <w:rsid w:val="00881475"/>
    <w:rsid w:val="00883254"/>
    <w:rsid w:val="008900C6"/>
    <w:rsid w:val="008917CC"/>
    <w:rsid w:val="00891D92"/>
    <w:rsid w:val="008926FD"/>
    <w:rsid w:val="008948D0"/>
    <w:rsid w:val="00894A2F"/>
    <w:rsid w:val="008955E6"/>
    <w:rsid w:val="008A1B1F"/>
    <w:rsid w:val="008A3623"/>
    <w:rsid w:val="008A4049"/>
    <w:rsid w:val="008A4A83"/>
    <w:rsid w:val="008A4C46"/>
    <w:rsid w:val="008A5963"/>
    <w:rsid w:val="008B323C"/>
    <w:rsid w:val="008B41FD"/>
    <w:rsid w:val="008B7DC5"/>
    <w:rsid w:val="008C056D"/>
    <w:rsid w:val="008C192C"/>
    <w:rsid w:val="008C1C06"/>
    <w:rsid w:val="008C6795"/>
    <w:rsid w:val="008C7F55"/>
    <w:rsid w:val="008D0917"/>
    <w:rsid w:val="008D1484"/>
    <w:rsid w:val="008D5DCA"/>
    <w:rsid w:val="008D7BF0"/>
    <w:rsid w:val="008E5D93"/>
    <w:rsid w:val="008F0D60"/>
    <w:rsid w:val="008F2F69"/>
    <w:rsid w:val="008F33CF"/>
    <w:rsid w:val="008F64B1"/>
    <w:rsid w:val="00903504"/>
    <w:rsid w:val="0090480A"/>
    <w:rsid w:val="00904AB2"/>
    <w:rsid w:val="00905480"/>
    <w:rsid w:val="00910BE7"/>
    <w:rsid w:val="00911701"/>
    <w:rsid w:val="00913793"/>
    <w:rsid w:val="00920EF1"/>
    <w:rsid w:val="00930E85"/>
    <w:rsid w:val="0093210C"/>
    <w:rsid w:val="00932CA3"/>
    <w:rsid w:val="00935728"/>
    <w:rsid w:val="00935A6F"/>
    <w:rsid w:val="00941055"/>
    <w:rsid w:val="00941816"/>
    <w:rsid w:val="009436E9"/>
    <w:rsid w:val="00943FB7"/>
    <w:rsid w:val="00946045"/>
    <w:rsid w:val="00946F16"/>
    <w:rsid w:val="00947711"/>
    <w:rsid w:val="0095076B"/>
    <w:rsid w:val="009532DE"/>
    <w:rsid w:val="00963E3F"/>
    <w:rsid w:val="00965592"/>
    <w:rsid w:val="009702CA"/>
    <w:rsid w:val="00971D2F"/>
    <w:rsid w:val="00972ED8"/>
    <w:rsid w:val="0097435E"/>
    <w:rsid w:val="009774AB"/>
    <w:rsid w:val="00982951"/>
    <w:rsid w:val="0098377F"/>
    <w:rsid w:val="00992CFA"/>
    <w:rsid w:val="00993492"/>
    <w:rsid w:val="00997099"/>
    <w:rsid w:val="009974B3"/>
    <w:rsid w:val="009A60CC"/>
    <w:rsid w:val="009B0072"/>
    <w:rsid w:val="009B045A"/>
    <w:rsid w:val="009B1E51"/>
    <w:rsid w:val="009B3921"/>
    <w:rsid w:val="009C051C"/>
    <w:rsid w:val="009C4C9E"/>
    <w:rsid w:val="009D12AB"/>
    <w:rsid w:val="009D4495"/>
    <w:rsid w:val="009D73BA"/>
    <w:rsid w:val="009E1780"/>
    <w:rsid w:val="009E3E7B"/>
    <w:rsid w:val="009E4229"/>
    <w:rsid w:val="009E4555"/>
    <w:rsid w:val="009E5583"/>
    <w:rsid w:val="009E6C84"/>
    <w:rsid w:val="009F0E96"/>
    <w:rsid w:val="009F2D39"/>
    <w:rsid w:val="00A01CA9"/>
    <w:rsid w:val="00A05221"/>
    <w:rsid w:val="00A0653F"/>
    <w:rsid w:val="00A10A5D"/>
    <w:rsid w:val="00A110EF"/>
    <w:rsid w:val="00A13EAC"/>
    <w:rsid w:val="00A1534D"/>
    <w:rsid w:val="00A1596A"/>
    <w:rsid w:val="00A2430F"/>
    <w:rsid w:val="00A30A8A"/>
    <w:rsid w:val="00A46BB0"/>
    <w:rsid w:val="00A4795F"/>
    <w:rsid w:val="00A50B82"/>
    <w:rsid w:val="00A637C5"/>
    <w:rsid w:val="00A63AC3"/>
    <w:rsid w:val="00A6573C"/>
    <w:rsid w:val="00A70A77"/>
    <w:rsid w:val="00A76514"/>
    <w:rsid w:val="00A76BF8"/>
    <w:rsid w:val="00A771E8"/>
    <w:rsid w:val="00A776DC"/>
    <w:rsid w:val="00A83355"/>
    <w:rsid w:val="00A87277"/>
    <w:rsid w:val="00A87565"/>
    <w:rsid w:val="00A919B9"/>
    <w:rsid w:val="00A95D78"/>
    <w:rsid w:val="00AA2B86"/>
    <w:rsid w:val="00AA3929"/>
    <w:rsid w:val="00AA422B"/>
    <w:rsid w:val="00AB4AEE"/>
    <w:rsid w:val="00AC2C7A"/>
    <w:rsid w:val="00AD3D6D"/>
    <w:rsid w:val="00AD70A1"/>
    <w:rsid w:val="00AE10D7"/>
    <w:rsid w:val="00AE6A9C"/>
    <w:rsid w:val="00AF180C"/>
    <w:rsid w:val="00AF44D4"/>
    <w:rsid w:val="00AF46B1"/>
    <w:rsid w:val="00AF6C0F"/>
    <w:rsid w:val="00B00FDD"/>
    <w:rsid w:val="00B022DF"/>
    <w:rsid w:val="00B1146B"/>
    <w:rsid w:val="00B11C85"/>
    <w:rsid w:val="00B16A02"/>
    <w:rsid w:val="00B219A4"/>
    <w:rsid w:val="00B27AC6"/>
    <w:rsid w:val="00B306BC"/>
    <w:rsid w:val="00B334EE"/>
    <w:rsid w:val="00B36370"/>
    <w:rsid w:val="00B37FC8"/>
    <w:rsid w:val="00B41C65"/>
    <w:rsid w:val="00B43B89"/>
    <w:rsid w:val="00B4561D"/>
    <w:rsid w:val="00B45BBC"/>
    <w:rsid w:val="00B509FA"/>
    <w:rsid w:val="00B514D2"/>
    <w:rsid w:val="00B53F01"/>
    <w:rsid w:val="00B551F2"/>
    <w:rsid w:val="00B644AD"/>
    <w:rsid w:val="00B66648"/>
    <w:rsid w:val="00B66EBB"/>
    <w:rsid w:val="00B706A0"/>
    <w:rsid w:val="00B71F78"/>
    <w:rsid w:val="00B74DB2"/>
    <w:rsid w:val="00B81144"/>
    <w:rsid w:val="00B8175A"/>
    <w:rsid w:val="00B91570"/>
    <w:rsid w:val="00B95F09"/>
    <w:rsid w:val="00B977C6"/>
    <w:rsid w:val="00B97B0E"/>
    <w:rsid w:val="00BA03A1"/>
    <w:rsid w:val="00BA2081"/>
    <w:rsid w:val="00BA3621"/>
    <w:rsid w:val="00BA3B3B"/>
    <w:rsid w:val="00BB353C"/>
    <w:rsid w:val="00BB4A66"/>
    <w:rsid w:val="00BB602D"/>
    <w:rsid w:val="00BB64E7"/>
    <w:rsid w:val="00BC229B"/>
    <w:rsid w:val="00BD1855"/>
    <w:rsid w:val="00BD35AE"/>
    <w:rsid w:val="00BD457C"/>
    <w:rsid w:val="00BD4C10"/>
    <w:rsid w:val="00BE13DF"/>
    <w:rsid w:val="00BE22AA"/>
    <w:rsid w:val="00BE5748"/>
    <w:rsid w:val="00BF1EA0"/>
    <w:rsid w:val="00BF545A"/>
    <w:rsid w:val="00BF60DD"/>
    <w:rsid w:val="00C04C7D"/>
    <w:rsid w:val="00C04D4F"/>
    <w:rsid w:val="00C072D4"/>
    <w:rsid w:val="00C10B1C"/>
    <w:rsid w:val="00C12F16"/>
    <w:rsid w:val="00C1688A"/>
    <w:rsid w:val="00C16FC9"/>
    <w:rsid w:val="00C17576"/>
    <w:rsid w:val="00C20B11"/>
    <w:rsid w:val="00C20EEC"/>
    <w:rsid w:val="00C252DE"/>
    <w:rsid w:val="00C308D5"/>
    <w:rsid w:val="00C35EFE"/>
    <w:rsid w:val="00C36D5B"/>
    <w:rsid w:val="00C37661"/>
    <w:rsid w:val="00C50CDC"/>
    <w:rsid w:val="00C55354"/>
    <w:rsid w:val="00C564A7"/>
    <w:rsid w:val="00C61991"/>
    <w:rsid w:val="00C67CF4"/>
    <w:rsid w:val="00C70A0A"/>
    <w:rsid w:val="00C8041A"/>
    <w:rsid w:val="00C83655"/>
    <w:rsid w:val="00C84D82"/>
    <w:rsid w:val="00C8507A"/>
    <w:rsid w:val="00C861DE"/>
    <w:rsid w:val="00C87AD9"/>
    <w:rsid w:val="00C9428C"/>
    <w:rsid w:val="00C94CAB"/>
    <w:rsid w:val="00C96B9B"/>
    <w:rsid w:val="00C96DAE"/>
    <w:rsid w:val="00CA6167"/>
    <w:rsid w:val="00CA7624"/>
    <w:rsid w:val="00CB3100"/>
    <w:rsid w:val="00CC209E"/>
    <w:rsid w:val="00CC6A75"/>
    <w:rsid w:val="00CD5E03"/>
    <w:rsid w:val="00CD77BB"/>
    <w:rsid w:val="00CE1E93"/>
    <w:rsid w:val="00CE2568"/>
    <w:rsid w:val="00CE463E"/>
    <w:rsid w:val="00CE46B5"/>
    <w:rsid w:val="00CE5381"/>
    <w:rsid w:val="00CE5863"/>
    <w:rsid w:val="00CE5C0C"/>
    <w:rsid w:val="00CF2FDD"/>
    <w:rsid w:val="00CF729A"/>
    <w:rsid w:val="00D00A36"/>
    <w:rsid w:val="00D0311D"/>
    <w:rsid w:val="00D052B0"/>
    <w:rsid w:val="00D107E5"/>
    <w:rsid w:val="00D113E7"/>
    <w:rsid w:val="00D179A2"/>
    <w:rsid w:val="00D2099E"/>
    <w:rsid w:val="00D31DD5"/>
    <w:rsid w:val="00D43578"/>
    <w:rsid w:val="00D60F06"/>
    <w:rsid w:val="00D626AC"/>
    <w:rsid w:val="00D64FD1"/>
    <w:rsid w:val="00D70F27"/>
    <w:rsid w:val="00D769D7"/>
    <w:rsid w:val="00D81A3D"/>
    <w:rsid w:val="00D929D7"/>
    <w:rsid w:val="00DA458F"/>
    <w:rsid w:val="00DB0537"/>
    <w:rsid w:val="00DB785D"/>
    <w:rsid w:val="00DC01E5"/>
    <w:rsid w:val="00DC0FEC"/>
    <w:rsid w:val="00DC21F0"/>
    <w:rsid w:val="00DC2F9E"/>
    <w:rsid w:val="00DC35D5"/>
    <w:rsid w:val="00DC7662"/>
    <w:rsid w:val="00DC7C0C"/>
    <w:rsid w:val="00DF2DE3"/>
    <w:rsid w:val="00DF3FF5"/>
    <w:rsid w:val="00DF7860"/>
    <w:rsid w:val="00E01D1F"/>
    <w:rsid w:val="00E04CC7"/>
    <w:rsid w:val="00E11F77"/>
    <w:rsid w:val="00E25CC0"/>
    <w:rsid w:val="00E26E54"/>
    <w:rsid w:val="00E361EE"/>
    <w:rsid w:val="00E37ABF"/>
    <w:rsid w:val="00E426B4"/>
    <w:rsid w:val="00E44EA8"/>
    <w:rsid w:val="00E46E84"/>
    <w:rsid w:val="00E542D7"/>
    <w:rsid w:val="00E54B59"/>
    <w:rsid w:val="00E5548A"/>
    <w:rsid w:val="00E63640"/>
    <w:rsid w:val="00E72AD2"/>
    <w:rsid w:val="00E76920"/>
    <w:rsid w:val="00E859DF"/>
    <w:rsid w:val="00E8604C"/>
    <w:rsid w:val="00E877AF"/>
    <w:rsid w:val="00E929E1"/>
    <w:rsid w:val="00E93AAB"/>
    <w:rsid w:val="00E96378"/>
    <w:rsid w:val="00EA5FBC"/>
    <w:rsid w:val="00EB33A6"/>
    <w:rsid w:val="00EB4334"/>
    <w:rsid w:val="00EB5802"/>
    <w:rsid w:val="00EB7F34"/>
    <w:rsid w:val="00EC2D10"/>
    <w:rsid w:val="00EC4E46"/>
    <w:rsid w:val="00ED0B96"/>
    <w:rsid w:val="00ED79C1"/>
    <w:rsid w:val="00ED7A92"/>
    <w:rsid w:val="00EE02D7"/>
    <w:rsid w:val="00EE1226"/>
    <w:rsid w:val="00EE24DB"/>
    <w:rsid w:val="00EF0736"/>
    <w:rsid w:val="00EF3E2C"/>
    <w:rsid w:val="00EF410B"/>
    <w:rsid w:val="00EF6883"/>
    <w:rsid w:val="00F079A7"/>
    <w:rsid w:val="00F10170"/>
    <w:rsid w:val="00F1287C"/>
    <w:rsid w:val="00F157DE"/>
    <w:rsid w:val="00F20E85"/>
    <w:rsid w:val="00F23360"/>
    <w:rsid w:val="00F31FC6"/>
    <w:rsid w:val="00F41A1A"/>
    <w:rsid w:val="00F4228D"/>
    <w:rsid w:val="00F43577"/>
    <w:rsid w:val="00F4483F"/>
    <w:rsid w:val="00F51033"/>
    <w:rsid w:val="00F51FF9"/>
    <w:rsid w:val="00F52D82"/>
    <w:rsid w:val="00F6618F"/>
    <w:rsid w:val="00F7205A"/>
    <w:rsid w:val="00F81EF8"/>
    <w:rsid w:val="00F8200A"/>
    <w:rsid w:val="00F82416"/>
    <w:rsid w:val="00F83A58"/>
    <w:rsid w:val="00F84A3B"/>
    <w:rsid w:val="00F912EF"/>
    <w:rsid w:val="00F91637"/>
    <w:rsid w:val="00F925EF"/>
    <w:rsid w:val="00F95979"/>
    <w:rsid w:val="00F9692D"/>
    <w:rsid w:val="00F97A8C"/>
    <w:rsid w:val="00FA01B4"/>
    <w:rsid w:val="00FA2E4F"/>
    <w:rsid w:val="00FA3008"/>
    <w:rsid w:val="00FA4BD4"/>
    <w:rsid w:val="00FA7FD5"/>
    <w:rsid w:val="00FB6FA3"/>
    <w:rsid w:val="00FC163B"/>
    <w:rsid w:val="00FC1A7E"/>
    <w:rsid w:val="00FC4401"/>
    <w:rsid w:val="00FC6A31"/>
    <w:rsid w:val="00FD316C"/>
    <w:rsid w:val="00FD55BE"/>
    <w:rsid w:val="00FD59AD"/>
    <w:rsid w:val="00FD5E2A"/>
    <w:rsid w:val="00FD6D6C"/>
    <w:rsid w:val="00FF3DED"/>
    <w:rsid w:val="00FF40F1"/>
    <w:rsid w:val="00FF4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0">
    <w:name w:val="見出し 3 (文字)"/>
    <w:basedOn w:val="a0"/>
    <w:link w:val="3"/>
    <w:uiPriority w:val="9"/>
    <w:semiHidden/>
    <w:rsid w:val="00F82416"/>
    <w:rPr>
      <w:rFonts w:asciiTheme="majorHAnsi" w:eastAsiaTheme="majorEastAsia" w:hAnsiTheme="majorHAnsi" w:cstheme="majorBidi"/>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0">
    <w:name w:val="見出し 3 (文字)"/>
    <w:basedOn w:val="a0"/>
    <w:link w:val="3"/>
    <w:uiPriority w:val="9"/>
    <w:semiHidden/>
    <w:rsid w:val="00F82416"/>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1777</Words>
  <Characters>10130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DCM</cp:lastModifiedBy>
  <cp:revision>4</cp:revision>
  <dcterms:created xsi:type="dcterms:W3CDTF">2018-11-02T10:42:00Z</dcterms:created>
  <dcterms:modified xsi:type="dcterms:W3CDTF">2018-11-16T02:58:00Z</dcterms:modified>
</cp:coreProperties>
</file>